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2650B" w:rsidRPr="005A65DB" w:rsidRDefault="0012650B"/>
    <w:p w14:paraId="0A37501D" w14:textId="77777777" w:rsidR="0012650B" w:rsidRPr="005A65DB" w:rsidRDefault="002B3083">
      <w:pPr>
        <w:widowControl w:val="0"/>
        <w:spacing w:line="240" w:lineRule="auto"/>
      </w:pPr>
      <w:r>
        <w:rPr>
          <w:noProof/>
        </w:rPr>
        <w:drawing>
          <wp:inline distT="0" distB="0" distL="0" distR="0" wp14:anchorId="59B38ABE" wp14:editId="7F34F3B2">
            <wp:extent cx="1762125" cy="991012"/>
            <wp:effectExtent l="0" t="0" r="0" b="0"/>
            <wp:docPr id="69613407" name="Picture 13" descr="C:\Users\Leanne\Downloads\CAL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62125" cy="991012"/>
                    </a:xfrm>
                    <a:prstGeom prst="rect">
                      <a:avLst/>
                    </a:prstGeom>
                  </pic:spPr>
                </pic:pic>
              </a:graphicData>
            </a:graphic>
          </wp:inline>
        </w:drawing>
      </w:r>
    </w:p>
    <w:p w14:paraId="3965E73F" w14:textId="6F778A35" w:rsidR="01BE9244" w:rsidRPr="005A65DB" w:rsidRDefault="01BE9244" w:rsidP="01BE9244">
      <w:pPr>
        <w:spacing w:line="240" w:lineRule="auto"/>
        <w:rPr>
          <w:rFonts w:eastAsia="Open Sans"/>
          <w:b/>
          <w:bCs/>
          <w:color w:val="004888"/>
          <w:sz w:val="54"/>
          <w:szCs w:val="54"/>
        </w:rPr>
      </w:pPr>
    </w:p>
    <w:p w14:paraId="3A97BE81" w14:textId="4B363D7A" w:rsidR="12125CC2" w:rsidRDefault="12125CC2" w:rsidP="4543C768">
      <w:pPr>
        <w:spacing w:line="240" w:lineRule="auto"/>
        <w:rPr>
          <w:rFonts w:eastAsia="Open Sans"/>
          <w:b/>
          <w:bCs/>
          <w:color w:val="004888"/>
          <w:sz w:val="54"/>
          <w:szCs w:val="54"/>
        </w:rPr>
      </w:pPr>
      <w:r w:rsidRPr="2AAF43CD">
        <w:rPr>
          <w:rFonts w:eastAsia="Open Sans"/>
          <w:b/>
          <w:bCs/>
          <w:color w:val="004888"/>
          <w:sz w:val="54"/>
          <w:szCs w:val="54"/>
        </w:rPr>
        <w:t>Job Title</w:t>
      </w:r>
    </w:p>
    <w:p w14:paraId="154124FE" w14:textId="77777777" w:rsidR="008309B9" w:rsidRDefault="008309B9" w:rsidP="4543C768">
      <w:pPr>
        <w:spacing w:line="240" w:lineRule="auto"/>
        <w:rPr>
          <w:rFonts w:eastAsia="Open Sans"/>
          <w:b/>
          <w:bCs/>
          <w:color w:val="004888"/>
          <w:sz w:val="54"/>
          <w:szCs w:val="54"/>
        </w:rPr>
      </w:pPr>
    </w:p>
    <w:p w14:paraId="392490CA" w14:textId="57C34219" w:rsidR="5D34339E" w:rsidRDefault="00F730E9" w:rsidP="2AAF43CD">
      <w:pPr>
        <w:pStyle w:val="ListParagraph"/>
        <w:numPr>
          <w:ilvl w:val="0"/>
          <w:numId w:val="21"/>
        </w:numPr>
        <w:spacing w:line="240" w:lineRule="auto"/>
        <w:rPr>
          <w:b/>
          <w:bCs/>
          <w:color w:val="004888"/>
          <w:sz w:val="32"/>
          <w:szCs w:val="32"/>
        </w:rPr>
      </w:pPr>
      <w:r>
        <w:rPr>
          <w:b/>
          <w:bCs/>
          <w:color w:val="004888"/>
          <w:sz w:val="32"/>
          <w:szCs w:val="32"/>
        </w:rPr>
        <w:t xml:space="preserve"> Trainee </w:t>
      </w:r>
      <w:r w:rsidR="00CD6A43">
        <w:rPr>
          <w:b/>
          <w:bCs/>
          <w:color w:val="004888"/>
          <w:sz w:val="32"/>
          <w:szCs w:val="32"/>
        </w:rPr>
        <w:t>CEDA Energy Debt Specialist</w:t>
      </w:r>
    </w:p>
    <w:p w14:paraId="7511E654" w14:textId="77777777" w:rsidR="008A69F1" w:rsidRDefault="008A69F1">
      <w:pPr>
        <w:widowControl w:val="0"/>
        <w:spacing w:line="240" w:lineRule="auto"/>
        <w:rPr>
          <w:rFonts w:eastAsia="Open Sans"/>
          <w:color w:val="004888"/>
          <w:sz w:val="54"/>
          <w:szCs w:val="54"/>
        </w:rPr>
      </w:pPr>
    </w:p>
    <w:p w14:paraId="7074422D" w14:textId="77777777" w:rsidR="008A69F1" w:rsidRDefault="008A69F1">
      <w:pPr>
        <w:widowControl w:val="0"/>
        <w:spacing w:line="240" w:lineRule="auto"/>
        <w:rPr>
          <w:rFonts w:eastAsia="Open Sans"/>
          <w:color w:val="004888"/>
          <w:sz w:val="54"/>
          <w:szCs w:val="54"/>
        </w:rPr>
      </w:pPr>
    </w:p>
    <w:p w14:paraId="2D0661C8" w14:textId="3A1998EB" w:rsidR="0012650B" w:rsidRPr="005A65DB" w:rsidRDefault="00362264">
      <w:pPr>
        <w:rPr>
          <w:rFonts w:eastAsia="Open Sans"/>
          <w:b/>
          <w:color w:val="004888"/>
          <w:sz w:val="48"/>
          <w:szCs w:val="48"/>
        </w:rPr>
      </w:pPr>
      <w:r w:rsidRPr="005A65DB">
        <w:rPr>
          <w:rFonts w:eastAsia="Open Sans"/>
          <w:b/>
          <w:color w:val="004888"/>
          <w:sz w:val="48"/>
          <w:szCs w:val="48"/>
        </w:rPr>
        <w:t xml:space="preserve">About </w:t>
      </w:r>
      <w:r w:rsidR="00DC3A91" w:rsidRPr="005A65DB">
        <w:rPr>
          <w:rFonts w:eastAsia="Open Sans"/>
          <w:b/>
          <w:color w:val="004888"/>
          <w:sz w:val="48"/>
          <w:szCs w:val="48"/>
        </w:rPr>
        <w:t>Citizens Advice</w:t>
      </w:r>
      <w:r w:rsidRPr="005A65DB">
        <w:rPr>
          <w:rFonts w:eastAsia="Open Sans"/>
          <w:b/>
          <w:color w:val="004888"/>
          <w:sz w:val="48"/>
          <w:szCs w:val="48"/>
        </w:rPr>
        <w:t xml:space="preserve"> Liverpool</w:t>
      </w:r>
      <w:r w:rsidR="00DC3A91" w:rsidRPr="005A65DB">
        <w:rPr>
          <w:rFonts w:eastAsia="Open Sans"/>
          <w:b/>
          <w:color w:val="004888"/>
          <w:sz w:val="48"/>
          <w:szCs w:val="48"/>
        </w:rPr>
        <w:t xml:space="preserve"> </w:t>
      </w:r>
    </w:p>
    <w:p w14:paraId="45FB0818" w14:textId="77777777" w:rsidR="00362264" w:rsidRPr="005A65DB" w:rsidRDefault="00362264" w:rsidP="00362264">
      <w:pPr>
        <w:rPr>
          <w:rFonts w:eastAsia="Open Sans"/>
          <w:color w:val="004888"/>
          <w:sz w:val="24"/>
          <w:szCs w:val="24"/>
        </w:rPr>
      </w:pPr>
    </w:p>
    <w:p w14:paraId="1BC9D4F9" w14:textId="77777777" w:rsidR="00362264" w:rsidRPr="005A65DB" w:rsidRDefault="00362264" w:rsidP="00362264">
      <w:pPr>
        <w:rPr>
          <w:rFonts w:eastAsia="Open Sans"/>
          <w:color w:val="004888"/>
          <w:sz w:val="24"/>
          <w:szCs w:val="24"/>
        </w:rPr>
      </w:pPr>
      <w:r w:rsidRPr="005A65DB">
        <w:rPr>
          <w:rFonts w:eastAsia="Open Sans"/>
          <w:color w:val="004888"/>
          <w:sz w:val="24"/>
          <w:szCs w:val="24"/>
        </w:rPr>
        <w:t xml:space="preserve">The first Citizens Advice opened in Liverpool on 4th September 1939, established in the aftermath of the first world war and provided, amongst other initiatives, a casework service for families in need.  </w:t>
      </w:r>
    </w:p>
    <w:p w14:paraId="049F31CB" w14:textId="77777777" w:rsidR="00362264" w:rsidRPr="005A65DB" w:rsidRDefault="00362264" w:rsidP="00362264">
      <w:pPr>
        <w:rPr>
          <w:rFonts w:eastAsia="Open Sans"/>
          <w:color w:val="004888"/>
          <w:sz w:val="24"/>
          <w:szCs w:val="24"/>
        </w:rPr>
      </w:pPr>
    </w:p>
    <w:p w14:paraId="4C1CF979" w14:textId="77777777" w:rsidR="00362264" w:rsidRPr="005A65DB" w:rsidRDefault="00362264" w:rsidP="00362264">
      <w:pPr>
        <w:rPr>
          <w:rFonts w:eastAsia="Open Sans"/>
          <w:color w:val="004888"/>
          <w:sz w:val="24"/>
          <w:szCs w:val="24"/>
        </w:rPr>
      </w:pPr>
      <w:r w:rsidRPr="005A65DB">
        <w:rPr>
          <w:rFonts w:eastAsia="Open Sans"/>
          <w:color w:val="004888"/>
          <w:sz w:val="24"/>
          <w:szCs w:val="24"/>
        </w:rPr>
        <w:t xml:space="preserve">Since then, we have continued to grow as a frontline service, finding innovative solutions to the advice needs of our community through free, confidential and independent advice and information services.  </w:t>
      </w:r>
    </w:p>
    <w:p w14:paraId="53128261" w14:textId="77777777" w:rsidR="00BF4F1A" w:rsidRPr="005A65DB" w:rsidRDefault="00BF4F1A" w:rsidP="00362264">
      <w:pPr>
        <w:rPr>
          <w:rFonts w:eastAsia="Open Sans"/>
          <w:color w:val="004888"/>
          <w:sz w:val="24"/>
          <w:szCs w:val="24"/>
        </w:rPr>
      </w:pPr>
    </w:p>
    <w:p w14:paraId="62486C05" w14:textId="11DAFF6D" w:rsidR="00362264" w:rsidRPr="005A65DB" w:rsidRDefault="00362264" w:rsidP="00362264">
      <w:pPr>
        <w:rPr>
          <w:rFonts w:eastAsia="Open Sans"/>
          <w:color w:val="004888"/>
          <w:sz w:val="24"/>
          <w:szCs w:val="24"/>
        </w:rPr>
      </w:pPr>
      <w:r w:rsidRPr="44CFD254">
        <w:rPr>
          <w:rFonts w:eastAsia="Open Sans"/>
          <w:color w:val="004888"/>
          <w:sz w:val="24"/>
          <w:szCs w:val="24"/>
        </w:rPr>
        <w:t>Citizens Advice Liverpool is a charity, dependent on a workforce of paid staff and over 120 trained v</w:t>
      </w:r>
      <w:r w:rsidR="00F14E0D" w:rsidRPr="44CFD254">
        <w:rPr>
          <w:rFonts w:eastAsia="Open Sans"/>
          <w:color w:val="004888"/>
          <w:sz w:val="24"/>
          <w:szCs w:val="24"/>
        </w:rPr>
        <w:t>olunteers. We operate over four</w:t>
      </w:r>
      <w:r w:rsidRPr="44CFD254">
        <w:rPr>
          <w:rFonts w:eastAsia="Open Sans"/>
          <w:color w:val="004888"/>
          <w:sz w:val="24"/>
          <w:szCs w:val="24"/>
        </w:rPr>
        <w:t xml:space="preserve"> permanent sites </w:t>
      </w:r>
      <w:r w:rsidR="2B7A3BAB" w:rsidRPr="44CFD254">
        <w:rPr>
          <w:rFonts w:eastAsia="Open Sans"/>
          <w:color w:val="004888"/>
          <w:sz w:val="24"/>
          <w:szCs w:val="24"/>
        </w:rPr>
        <w:t xml:space="preserve">(Belle Vale, Garston, Walton &amp; Wavertree) </w:t>
      </w:r>
      <w:r w:rsidRPr="44CFD254">
        <w:rPr>
          <w:rFonts w:eastAsia="Open Sans"/>
          <w:color w:val="004888"/>
          <w:sz w:val="24"/>
          <w:szCs w:val="24"/>
        </w:rPr>
        <w:t xml:space="preserve">and over 30 outreach locations in the city, which we are continually reviewing to ensure we are reaching the people most in need of our services. </w:t>
      </w:r>
    </w:p>
    <w:p w14:paraId="5CA829A7" w14:textId="0489205F" w:rsidR="44CFD254" w:rsidRDefault="44CFD254" w:rsidP="44CFD254">
      <w:pPr>
        <w:rPr>
          <w:rFonts w:eastAsia="Open Sans"/>
          <w:color w:val="004888"/>
          <w:sz w:val="24"/>
          <w:szCs w:val="24"/>
        </w:rPr>
      </w:pPr>
    </w:p>
    <w:p w14:paraId="5A72BE12" w14:textId="77777777" w:rsidR="00362264" w:rsidRPr="005A65DB" w:rsidRDefault="00362264" w:rsidP="00362264">
      <w:pPr>
        <w:rPr>
          <w:rFonts w:eastAsia="Open Sans"/>
          <w:color w:val="004888"/>
          <w:sz w:val="24"/>
          <w:szCs w:val="24"/>
        </w:rPr>
      </w:pPr>
      <w:r w:rsidRPr="005A65DB">
        <w:rPr>
          <w:rFonts w:eastAsia="Open Sans"/>
          <w:color w:val="004888"/>
          <w:sz w:val="24"/>
          <w:szCs w:val="24"/>
        </w:rPr>
        <w:t xml:space="preserve">We are a member of </w:t>
      </w:r>
      <w:hyperlink r:id="rId11" w:history="1">
        <w:r w:rsidRPr="005A65DB">
          <w:rPr>
            <w:rStyle w:val="Hyperlink"/>
            <w:rFonts w:eastAsia="Open Sans"/>
            <w:color w:val="0070C0"/>
            <w:sz w:val="24"/>
            <w:szCs w:val="24"/>
          </w:rPr>
          <w:t>"National Citizens Advice"</w:t>
        </w:r>
        <w:r w:rsidRPr="005A65DB">
          <w:rPr>
            <w:rStyle w:val="Hyperlink"/>
            <w:rFonts w:eastAsia="Open Sans"/>
            <w:sz w:val="24"/>
            <w:szCs w:val="24"/>
          </w:rPr>
          <w:t>,</w:t>
        </w:r>
      </w:hyperlink>
      <w:r w:rsidRPr="005A65DB">
        <w:rPr>
          <w:rFonts w:eastAsia="Open Sans"/>
          <w:color w:val="004888"/>
          <w:sz w:val="24"/>
          <w:szCs w:val="24"/>
        </w:rPr>
        <w:t xml:space="preserve"> which provides the extensive information system we use to advise clients and sets standards for advice, training, equal opportunities and accessibility in our offices.  </w:t>
      </w:r>
    </w:p>
    <w:p w14:paraId="4101652C" w14:textId="77777777" w:rsidR="00362264" w:rsidRPr="005A65DB" w:rsidRDefault="00362264" w:rsidP="00362264">
      <w:pPr>
        <w:rPr>
          <w:rFonts w:eastAsia="Open Sans"/>
          <w:color w:val="004888"/>
          <w:sz w:val="24"/>
          <w:szCs w:val="24"/>
        </w:rPr>
      </w:pPr>
    </w:p>
    <w:p w14:paraId="24D31A03" w14:textId="321DA3F6" w:rsidR="00362264" w:rsidRDefault="00362264" w:rsidP="00362264">
      <w:pPr>
        <w:rPr>
          <w:rFonts w:eastAsia="Open Sans"/>
          <w:color w:val="004888"/>
          <w:sz w:val="24"/>
          <w:szCs w:val="24"/>
        </w:rPr>
      </w:pPr>
      <w:r w:rsidRPr="005A65DB">
        <w:rPr>
          <w:rFonts w:eastAsia="Open Sans"/>
          <w:color w:val="004888"/>
          <w:sz w:val="24"/>
          <w:szCs w:val="24"/>
        </w:rPr>
        <w:t xml:space="preserve">We receive funding from Liverpool City Council; which helps support our generalist advice service which gives advice on a wide range of subjects such as; benefits, work, debt &amp; money, consumer, family, housing, law &amp; courts, immigration and health. We also receive funding from other major contributors which helps run our specialist advice projects.  </w:t>
      </w:r>
    </w:p>
    <w:p w14:paraId="3627DD6C" w14:textId="2EF415E5" w:rsidR="00F14E0D" w:rsidRPr="00F14E0D" w:rsidRDefault="00F14E0D" w:rsidP="00362264">
      <w:pPr>
        <w:rPr>
          <w:rFonts w:eastAsia="Open Sans"/>
          <w:color w:val="004888"/>
          <w:sz w:val="24"/>
          <w:szCs w:val="24"/>
        </w:rPr>
      </w:pPr>
    </w:p>
    <w:p w14:paraId="4DD7D48E" w14:textId="77777777" w:rsidR="00F14E0D" w:rsidRPr="00F14E0D" w:rsidRDefault="00F14E0D" w:rsidP="00F14E0D">
      <w:pPr>
        <w:spacing w:after="160"/>
        <w:rPr>
          <w:rFonts w:eastAsia="Open Sans"/>
          <w:b/>
          <w:bCs/>
          <w:color w:val="365F91" w:themeColor="accent1" w:themeShade="BF"/>
          <w:sz w:val="24"/>
          <w:szCs w:val="24"/>
        </w:rPr>
      </w:pPr>
      <w:r w:rsidRPr="00F14E0D">
        <w:rPr>
          <w:rFonts w:eastAsia="Open Sans"/>
          <w:b/>
          <w:bCs/>
          <w:color w:val="365F91" w:themeColor="accent1" w:themeShade="BF"/>
          <w:sz w:val="24"/>
          <w:szCs w:val="24"/>
        </w:rPr>
        <w:lastRenderedPageBreak/>
        <w:t>Our current funded services</w:t>
      </w:r>
    </w:p>
    <w:p w14:paraId="6C02298B" w14:textId="77777777" w:rsidR="00F14E0D" w:rsidRPr="00F14E0D" w:rsidRDefault="00F14E0D" w:rsidP="00F14E0D">
      <w:pPr>
        <w:rPr>
          <w:color w:val="365F91" w:themeColor="accent1" w:themeShade="BF"/>
          <w:sz w:val="24"/>
          <w:szCs w:val="24"/>
        </w:rPr>
      </w:pPr>
      <w:r w:rsidRPr="00F14E0D">
        <w:rPr>
          <w:b/>
          <w:bCs/>
          <w:color w:val="365F91" w:themeColor="accent1" w:themeShade="BF"/>
          <w:sz w:val="24"/>
          <w:szCs w:val="24"/>
        </w:rPr>
        <w:t>Advice on Prescription Programme, 'Ways to Wellbeing' Liverpool</w:t>
      </w:r>
      <w:r w:rsidRPr="00F14E0D">
        <w:rPr>
          <w:color w:val="365F91" w:themeColor="accent1" w:themeShade="BF"/>
          <w:sz w:val="24"/>
          <w:szCs w:val="24"/>
        </w:rPr>
        <w:t xml:space="preserve"> - </w:t>
      </w:r>
      <w:r w:rsidRPr="00F14E0D">
        <w:rPr>
          <w:rFonts w:eastAsia="Open Sans"/>
          <w:color w:val="365F91" w:themeColor="accent1" w:themeShade="BF"/>
          <w:sz w:val="24"/>
          <w:szCs w:val="24"/>
        </w:rPr>
        <w:t>funded by NHS Liverpool CCG, the service enables Liverpool GPs to refer patients for assistance on a range of non-medical issues</w:t>
      </w:r>
      <w:r w:rsidRPr="00F14E0D">
        <w:rPr>
          <w:color w:val="365F91" w:themeColor="accent1" w:themeShade="BF"/>
          <w:sz w:val="24"/>
          <w:szCs w:val="24"/>
        </w:rPr>
        <w:t>. The service aims to improve patient's health and wellbeing by offering a comprehensive offer of practical and wellbeing advice and support.</w:t>
      </w:r>
    </w:p>
    <w:p w14:paraId="49B439C0" w14:textId="25DE1752" w:rsidR="00F14E0D" w:rsidRPr="00F14E0D" w:rsidRDefault="00F14E0D" w:rsidP="4543C768">
      <w:pPr>
        <w:rPr>
          <w:b/>
          <w:bCs/>
          <w:color w:val="365F91" w:themeColor="accent1" w:themeShade="BF"/>
          <w:sz w:val="24"/>
          <w:szCs w:val="24"/>
        </w:rPr>
      </w:pPr>
    </w:p>
    <w:p w14:paraId="331E61FA" w14:textId="739E85E3" w:rsidR="70E9047F" w:rsidRDefault="70E9047F" w:rsidP="70E9047F">
      <w:pPr>
        <w:rPr>
          <w:b/>
          <w:bCs/>
          <w:color w:val="365F91" w:themeColor="accent1" w:themeShade="BF"/>
          <w:sz w:val="24"/>
          <w:szCs w:val="24"/>
        </w:rPr>
      </w:pPr>
      <w:r w:rsidRPr="70E9047F">
        <w:rPr>
          <w:b/>
          <w:bCs/>
          <w:color w:val="365F91" w:themeColor="accent1" w:themeShade="BF"/>
          <w:sz w:val="24"/>
          <w:szCs w:val="24"/>
        </w:rPr>
        <w:t xml:space="preserve">Help Through Hardship Project - </w:t>
      </w:r>
      <w:r w:rsidRPr="70E9047F">
        <w:rPr>
          <w:color w:val="365F91" w:themeColor="accent1" w:themeShade="BF"/>
          <w:sz w:val="24"/>
          <w:szCs w:val="24"/>
        </w:rPr>
        <w:t>In partnership with The Trussell Trust, Citizens Advice Liverpool have been delivering the Help through Hardship Helpline. The helpline has been highly successful in reaching those clients most in need, offering advice and access to foodbank vouchers.</w:t>
      </w:r>
    </w:p>
    <w:p w14:paraId="1D2F56F9" w14:textId="38E8DDD0" w:rsidR="00F14E0D" w:rsidRPr="00F14E0D" w:rsidRDefault="00F14E0D" w:rsidP="07F0E907">
      <w:pPr>
        <w:rPr>
          <w:rFonts w:eastAsia="Open Sans"/>
          <w:b/>
          <w:bCs/>
          <w:color w:val="365F91" w:themeColor="accent1" w:themeShade="BF"/>
          <w:sz w:val="24"/>
          <w:szCs w:val="24"/>
        </w:rPr>
      </w:pPr>
    </w:p>
    <w:p w14:paraId="3C285FC1" w14:textId="77777777" w:rsidR="00F14E0D" w:rsidRPr="00F14E0D" w:rsidRDefault="00F14E0D" w:rsidP="00F14E0D">
      <w:pPr>
        <w:rPr>
          <w:rFonts w:eastAsia="Open Sans"/>
          <w:color w:val="365F91" w:themeColor="accent1" w:themeShade="BF"/>
          <w:sz w:val="24"/>
          <w:szCs w:val="24"/>
        </w:rPr>
      </w:pPr>
      <w:hyperlink r:id="rId12">
        <w:r w:rsidRPr="00F14E0D">
          <w:rPr>
            <w:rFonts w:eastAsia="Open Sans"/>
            <w:b/>
            <w:bCs/>
            <w:color w:val="365F91" w:themeColor="accent1" w:themeShade="BF"/>
            <w:sz w:val="24"/>
            <w:szCs w:val="24"/>
          </w:rPr>
          <w:t>Greater Merseyside Money Advice Project (GMMAP)</w:t>
        </w:r>
      </w:hyperlink>
      <w:r w:rsidRPr="00F14E0D">
        <w:rPr>
          <w:rFonts w:eastAsia="Open Sans"/>
          <w:color w:val="365F91" w:themeColor="accent1" w:themeShade="BF"/>
          <w:sz w:val="24"/>
          <w:szCs w:val="24"/>
        </w:rPr>
        <w:t xml:space="preserve"> - funded by the Money Advice Service, provides debt advice face to face, through telephone. WhatsApp and email.</w:t>
      </w:r>
    </w:p>
    <w:p w14:paraId="73EE4C06" w14:textId="77777777" w:rsidR="00F14E0D" w:rsidRPr="00F14E0D" w:rsidRDefault="00F14E0D" w:rsidP="00F14E0D">
      <w:pPr>
        <w:rPr>
          <w:rFonts w:eastAsia="Open Sans"/>
          <w:color w:val="365F91" w:themeColor="accent1" w:themeShade="BF"/>
          <w:sz w:val="24"/>
          <w:szCs w:val="24"/>
        </w:rPr>
      </w:pPr>
    </w:p>
    <w:p w14:paraId="17E76503" w14:textId="77777777" w:rsidR="00F14E0D" w:rsidRPr="00F14E0D" w:rsidRDefault="00F14E0D" w:rsidP="00F14E0D">
      <w:pPr>
        <w:rPr>
          <w:rFonts w:eastAsia="Open Sans"/>
          <w:color w:val="365F91" w:themeColor="accent1" w:themeShade="BF"/>
          <w:sz w:val="24"/>
          <w:szCs w:val="24"/>
        </w:rPr>
      </w:pPr>
      <w:r w:rsidRPr="00F14E0D">
        <w:rPr>
          <w:rFonts w:eastAsia="Open Sans"/>
          <w:b/>
          <w:bCs/>
          <w:color w:val="365F91" w:themeColor="accent1" w:themeShade="BF"/>
          <w:sz w:val="24"/>
          <w:szCs w:val="24"/>
        </w:rPr>
        <w:t>Hate Crime</w:t>
      </w:r>
      <w:r w:rsidRPr="00F14E0D">
        <w:rPr>
          <w:rFonts w:eastAsia="Open Sans"/>
          <w:color w:val="365F91" w:themeColor="accent1" w:themeShade="BF"/>
          <w:sz w:val="24"/>
          <w:szCs w:val="24"/>
        </w:rPr>
        <w:t xml:space="preserve"> - Funded by the OPCC, Citizens Advice Liverpool are providing practical &amp; social support to LGBT+ victims of Hate Crime. </w:t>
      </w:r>
    </w:p>
    <w:p w14:paraId="231AEE0C" w14:textId="77777777" w:rsidR="00F14E0D" w:rsidRPr="00F14E0D" w:rsidRDefault="00F14E0D" w:rsidP="00F14E0D">
      <w:pPr>
        <w:rPr>
          <w:rFonts w:eastAsia="Open Sans"/>
          <w:color w:val="365F91" w:themeColor="accent1" w:themeShade="BF"/>
          <w:sz w:val="24"/>
          <w:szCs w:val="24"/>
        </w:rPr>
      </w:pPr>
    </w:p>
    <w:p w14:paraId="5B2B008C" w14:textId="77777777" w:rsidR="00F14E0D" w:rsidRPr="00F14E0D" w:rsidRDefault="00F14E0D" w:rsidP="00F14E0D">
      <w:pPr>
        <w:rPr>
          <w:rFonts w:eastAsia="Open Sans"/>
          <w:color w:val="365F91" w:themeColor="accent1" w:themeShade="BF"/>
          <w:sz w:val="24"/>
          <w:szCs w:val="24"/>
        </w:rPr>
      </w:pPr>
      <w:r w:rsidRPr="00F14E0D">
        <w:rPr>
          <w:rFonts w:eastAsia="Open Sans"/>
          <w:b/>
          <w:bCs/>
          <w:color w:val="365F91" w:themeColor="accent1" w:themeShade="BF"/>
          <w:sz w:val="24"/>
          <w:szCs w:val="24"/>
        </w:rPr>
        <w:t>Help to Claim</w:t>
      </w:r>
      <w:r w:rsidRPr="00F14E0D">
        <w:rPr>
          <w:rFonts w:eastAsia="Open Sans"/>
          <w:color w:val="365F91" w:themeColor="accent1" w:themeShade="BF"/>
          <w:sz w:val="24"/>
          <w:szCs w:val="24"/>
        </w:rPr>
        <w:t xml:space="preserve"> – Funded by DWP through Citizens Advice, provides support to apply for Universal Credit from eligibility and applications up until first correct payment. </w:t>
      </w:r>
    </w:p>
    <w:p w14:paraId="1BC0F1EC" w14:textId="77777777" w:rsidR="00F14E0D" w:rsidRPr="00F14E0D" w:rsidRDefault="00F14E0D" w:rsidP="00F14E0D">
      <w:pPr>
        <w:rPr>
          <w:rFonts w:eastAsia="Open Sans"/>
          <w:color w:val="365F91" w:themeColor="accent1" w:themeShade="BF"/>
          <w:sz w:val="24"/>
          <w:szCs w:val="24"/>
        </w:rPr>
      </w:pPr>
    </w:p>
    <w:p w14:paraId="540DB643" w14:textId="77777777" w:rsidR="00F14E0D" w:rsidRPr="00F14E0D" w:rsidRDefault="00F14E0D" w:rsidP="00F14E0D">
      <w:pPr>
        <w:rPr>
          <w:rFonts w:eastAsia="Open Sans"/>
          <w:color w:val="365F91" w:themeColor="accent1" w:themeShade="BF"/>
          <w:sz w:val="24"/>
          <w:szCs w:val="24"/>
        </w:rPr>
      </w:pPr>
      <w:hyperlink r:id="rId13">
        <w:r w:rsidRPr="00F14E0D">
          <w:rPr>
            <w:rFonts w:eastAsia="Open Sans"/>
            <w:b/>
            <w:bCs/>
            <w:color w:val="365F91" w:themeColor="accent1" w:themeShade="BF"/>
            <w:sz w:val="24"/>
            <w:szCs w:val="24"/>
          </w:rPr>
          <w:t>Pension Wise</w:t>
        </w:r>
      </w:hyperlink>
      <w:r w:rsidRPr="00F14E0D">
        <w:rPr>
          <w:rFonts w:eastAsia="Open Sans"/>
          <w:color w:val="365F91" w:themeColor="accent1" w:themeShade="BF"/>
          <w:sz w:val="24"/>
          <w:szCs w:val="24"/>
        </w:rPr>
        <w:t xml:space="preserve"> - A free and impartial government service about the different ways you can take money from your pension. 2017-18 was the most successful year for Pension Wise so far, with nearly 90,000 appointments delivered. </w:t>
      </w:r>
    </w:p>
    <w:p w14:paraId="2D1605C7" w14:textId="77777777" w:rsidR="00F14E0D" w:rsidRPr="00F14E0D" w:rsidRDefault="00F14E0D" w:rsidP="00F14E0D">
      <w:pPr>
        <w:rPr>
          <w:color w:val="365F91" w:themeColor="accent1" w:themeShade="BF"/>
          <w:sz w:val="24"/>
          <w:szCs w:val="24"/>
        </w:rPr>
      </w:pPr>
    </w:p>
    <w:p w14:paraId="40E86A2D" w14:textId="77777777" w:rsidR="00F14E0D" w:rsidRPr="00F14E0D" w:rsidRDefault="00F14E0D" w:rsidP="00F14E0D">
      <w:pPr>
        <w:rPr>
          <w:rFonts w:eastAsia="Open Sans"/>
          <w:color w:val="365F91" w:themeColor="accent1" w:themeShade="BF"/>
          <w:sz w:val="24"/>
          <w:szCs w:val="24"/>
        </w:rPr>
      </w:pPr>
      <w:hyperlink r:id="rId14">
        <w:r w:rsidRPr="00F14E0D">
          <w:rPr>
            <w:rFonts w:eastAsia="Open Sans"/>
            <w:b/>
            <w:bCs/>
            <w:color w:val="365F91" w:themeColor="accent1" w:themeShade="BF"/>
            <w:sz w:val="24"/>
            <w:szCs w:val="24"/>
          </w:rPr>
          <w:t>Project Advice Liverpool &amp; Sefton (PALS)</w:t>
        </w:r>
      </w:hyperlink>
      <w:r w:rsidRPr="00F14E0D">
        <w:rPr>
          <w:rFonts w:eastAsia="Open Sans"/>
          <w:color w:val="365F91" w:themeColor="accent1" w:themeShade="BF"/>
          <w:sz w:val="24"/>
          <w:szCs w:val="24"/>
        </w:rPr>
        <w:t xml:space="preserve"> - delivered with Citizens Advice Sefton to assist clients with the effects of Welfare Reform.</w:t>
      </w:r>
    </w:p>
    <w:p w14:paraId="4B99056E" w14:textId="77777777" w:rsidR="00362264" w:rsidRPr="005A65DB" w:rsidRDefault="00362264" w:rsidP="00362264">
      <w:pPr>
        <w:rPr>
          <w:rFonts w:eastAsia="Open Sans"/>
          <w:color w:val="004888"/>
          <w:sz w:val="24"/>
          <w:szCs w:val="24"/>
        </w:rPr>
      </w:pPr>
    </w:p>
    <w:p w14:paraId="7E25C126" w14:textId="4AB6C33B" w:rsidR="00362264" w:rsidRPr="005A65DB" w:rsidRDefault="63B29A50" w:rsidP="00362264">
      <w:pPr>
        <w:rPr>
          <w:rFonts w:eastAsia="Open Sans"/>
          <w:color w:val="004888"/>
          <w:sz w:val="24"/>
          <w:szCs w:val="24"/>
        </w:rPr>
      </w:pPr>
      <w:r w:rsidRPr="44CFD254">
        <w:rPr>
          <w:rFonts w:eastAsia="Open Sans"/>
          <w:color w:val="004888"/>
          <w:sz w:val="24"/>
          <w:szCs w:val="24"/>
        </w:rPr>
        <w:t>Over</w:t>
      </w:r>
      <w:r w:rsidR="7B03C0CF" w:rsidRPr="44CFD254">
        <w:rPr>
          <w:rFonts w:eastAsia="Open Sans"/>
          <w:color w:val="004888"/>
          <w:sz w:val="24"/>
          <w:szCs w:val="24"/>
        </w:rPr>
        <w:t xml:space="preserve"> 22/23</w:t>
      </w:r>
      <w:r w:rsidR="5EA06642" w:rsidRPr="44CFD254">
        <w:rPr>
          <w:rFonts w:eastAsia="Open Sans"/>
          <w:color w:val="004888"/>
          <w:sz w:val="24"/>
          <w:szCs w:val="24"/>
        </w:rPr>
        <w:t>,</w:t>
      </w:r>
      <w:r w:rsidR="7B03C0CF" w:rsidRPr="44CFD254">
        <w:rPr>
          <w:rFonts w:eastAsia="Open Sans"/>
          <w:color w:val="004888"/>
          <w:sz w:val="24"/>
          <w:szCs w:val="24"/>
        </w:rPr>
        <w:t xml:space="preserve"> we helped over 28,000 clients with over 116,000 issues.</w:t>
      </w:r>
      <w:r w:rsidR="00362264" w:rsidRPr="44CFD254">
        <w:rPr>
          <w:rFonts w:eastAsia="Open Sans"/>
          <w:color w:val="004888"/>
          <w:sz w:val="24"/>
          <w:szCs w:val="24"/>
        </w:rPr>
        <w:t xml:space="preserve"> </w:t>
      </w:r>
      <w:r w:rsidR="2785CCB0" w:rsidRPr="44CFD254">
        <w:rPr>
          <w:rFonts w:eastAsia="Open Sans"/>
          <w:color w:val="004888"/>
          <w:sz w:val="24"/>
          <w:szCs w:val="24"/>
        </w:rPr>
        <w:t>Our top advice issues are benefits, debt/financial capability, energy, health, charitable support/foodbanks and housing.</w:t>
      </w:r>
    </w:p>
    <w:p w14:paraId="1299C43A" w14:textId="77777777" w:rsidR="00362264" w:rsidRPr="005A65DB" w:rsidRDefault="00362264" w:rsidP="00362264">
      <w:pPr>
        <w:rPr>
          <w:rFonts w:eastAsia="Open Sans"/>
          <w:color w:val="004888"/>
          <w:sz w:val="24"/>
          <w:szCs w:val="24"/>
        </w:rPr>
      </w:pPr>
    </w:p>
    <w:p w14:paraId="038D7647" w14:textId="77777777" w:rsidR="00362264" w:rsidRPr="005A65DB" w:rsidRDefault="00362264" w:rsidP="00362264">
      <w:pPr>
        <w:rPr>
          <w:rFonts w:eastAsia="Open Sans"/>
          <w:color w:val="004888"/>
          <w:sz w:val="24"/>
          <w:szCs w:val="24"/>
        </w:rPr>
      </w:pPr>
      <w:r w:rsidRPr="005A65DB">
        <w:rPr>
          <w:rFonts w:eastAsia="Open Sans"/>
          <w:color w:val="004888"/>
          <w:sz w:val="24"/>
          <w:szCs w:val="24"/>
        </w:rPr>
        <w:t xml:space="preserve">We’re proud of that achievement and know it was only possible because of the huge levels of commitment shown by our staff and volunteers. We know there is still more we can do for our communities and have big ambitions to develop our service, both in terms of the scope of our work and ways we deliver our advice.  </w:t>
      </w:r>
    </w:p>
    <w:p w14:paraId="4DDBEF00" w14:textId="77777777" w:rsidR="00362264" w:rsidRPr="005A65DB" w:rsidRDefault="00362264" w:rsidP="00362264">
      <w:pPr>
        <w:rPr>
          <w:rFonts w:eastAsia="Open Sans"/>
          <w:color w:val="004888"/>
          <w:sz w:val="24"/>
          <w:szCs w:val="24"/>
        </w:rPr>
      </w:pPr>
    </w:p>
    <w:p w14:paraId="0CC99A09" w14:textId="77777777" w:rsidR="00362264" w:rsidRPr="005A65DB" w:rsidRDefault="00362264" w:rsidP="00362264">
      <w:pPr>
        <w:rPr>
          <w:rFonts w:eastAsia="Open Sans"/>
          <w:color w:val="004888"/>
          <w:sz w:val="24"/>
          <w:szCs w:val="24"/>
        </w:rPr>
      </w:pPr>
      <w:r w:rsidRPr="005A65DB">
        <w:rPr>
          <w:rFonts w:eastAsia="Open Sans"/>
          <w:color w:val="004888"/>
          <w:sz w:val="24"/>
          <w:szCs w:val="24"/>
        </w:rPr>
        <w:t xml:space="preserve"> We’re excited that you want to be part of the team and look forward to receiving your application.</w:t>
      </w:r>
    </w:p>
    <w:p w14:paraId="3461D779" w14:textId="77777777" w:rsidR="00362264" w:rsidRPr="005A65DB" w:rsidRDefault="00362264" w:rsidP="00362264">
      <w:pPr>
        <w:rPr>
          <w:rFonts w:eastAsia="Open Sans"/>
          <w:color w:val="004888"/>
          <w:sz w:val="24"/>
          <w:szCs w:val="24"/>
        </w:rPr>
      </w:pPr>
    </w:p>
    <w:p w14:paraId="175C13B5" w14:textId="66487C8A" w:rsidR="00362264" w:rsidRPr="005A65DB" w:rsidRDefault="00362264" w:rsidP="00362264">
      <w:pPr>
        <w:rPr>
          <w:rFonts w:eastAsia="Open Sans"/>
          <w:b/>
          <w:color w:val="004888"/>
          <w:sz w:val="24"/>
          <w:szCs w:val="24"/>
        </w:rPr>
      </w:pPr>
      <w:r w:rsidRPr="005A65DB">
        <w:rPr>
          <w:rFonts w:eastAsia="Open Sans"/>
          <w:b/>
          <w:color w:val="004888"/>
          <w:sz w:val="24"/>
          <w:szCs w:val="24"/>
        </w:rPr>
        <w:t xml:space="preserve">Citizens Advice Liverpool recognises the positive value of diversity, promotes equality and challenges discrimination. We </w:t>
      </w:r>
      <w:proofErr w:type="gramStart"/>
      <w:r w:rsidRPr="005A65DB">
        <w:rPr>
          <w:rFonts w:eastAsia="Open Sans"/>
          <w:b/>
          <w:color w:val="004888"/>
          <w:sz w:val="24"/>
          <w:szCs w:val="24"/>
        </w:rPr>
        <w:t>aim at all times</w:t>
      </w:r>
      <w:proofErr w:type="gramEnd"/>
      <w:r w:rsidRPr="005A65DB">
        <w:rPr>
          <w:rFonts w:eastAsia="Open Sans"/>
          <w:b/>
          <w:color w:val="004888"/>
          <w:sz w:val="24"/>
          <w:szCs w:val="24"/>
        </w:rPr>
        <w:t xml:space="preserve"> to recruit the </w:t>
      </w:r>
      <w:r w:rsidRPr="005A65DB">
        <w:rPr>
          <w:rFonts w:eastAsia="Open Sans"/>
          <w:b/>
          <w:color w:val="004888"/>
          <w:sz w:val="24"/>
          <w:szCs w:val="24"/>
        </w:rPr>
        <w:lastRenderedPageBreak/>
        <w:t xml:space="preserve">person who is most suited to the job and welcome applications from people of all backgrounds. </w:t>
      </w:r>
    </w:p>
    <w:p w14:paraId="3CF2D8B6" w14:textId="77777777" w:rsidR="00362264" w:rsidRPr="005A65DB" w:rsidRDefault="00362264" w:rsidP="00362264">
      <w:pPr>
        <w:rPr>
          <w:rFonts w:eastAsia="Open Sans"/>
          <w:color w:val="004888"/>
          <w:sz w:val="24"/>
          <w:szCs w:val="24"/>
        </w:rPr>
      </w:pPr>
    </w:p>
    <w:p w14:paraId="02F2C34E" w14:textId="595BDBDF" w:rsidR="007F713A" w:rsidRPr="00F730E9" w:rsidRDefault="007F713A" w:rsidP="00F730E9">
      <w:pPr>
        <w:rPr>
          <w:rFonts w:eastAsia="Open Sans"/>
          <w:color w:val="004888"/>
          <w:sz w:val="32"/>
          <w:szCs w:val="32"/>
        </w:rPr>
      </w:pPr>
    </w:p>
    <w:p w14:paraId="4140A6FB" w14:textId="77777777" w:rsidR="0012650B" w:rsidRPr="005A65DB" w:rsidRDefault="00DC3A91">
      <w:pPr>
        <w:widowControl w:val="0"/>
        <w:spacing w:line="360" w:lineRule="auto"/>
        <w:rPr>
          <w:rFonts w:eastAsia="Open Sans"/>
          <w:b/>
          <w:color w:val="004888"/>
          <w:sz w:val="54"/>
          <w:szCs w:val="54"/>
        </w:rPr>
      </w:pPr>
      <w:r w:rsidRPr="005A65DB">
        <w:rPr>
          <w:rFonts w:eastAsia="Open Sans"/>
          <w:noProof/>
          <w:color w:val="004888"/>
          <w:sz w:val="32"/>
          <w:szCs w:val="32"/>
        </w:rPr>
        <w:drawing>
          <wp:inline distT="19050" distB="19050" distL="19050" distR="19050" wp14:anchorId="59121A22" wp14:editId="07777777">
            <wp:extent cx="490682" cy="431800"/>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490682" cy="431800"/>
                    </a:xfrm>
                    <a:prstGeom prst="rect">
                      <a:avLst/>
                    </a:prstGeom>
                    <a:ln/>
                  </pic:spPr>
                </pic:pic>
              </a:graphicData>
            </a:graphic>
          </wp:inline>
        </w:drawing>
      </w:r>
      <w:r w:rsidRPr="005A65DB">
        <w:rPr>
          <w:rFonts w:eastAsia="Open Sans"/>
          <w:color w:val="004888"/>
          <w:sz w:val="32"/>
          <w:szCs w:val="32"/>
        </w:rPr>
        <w:t xml:space="preserve">  </w:t>
      </w:r>
      <w:r w:rsidRPr="005A65DB">
        <w:rPr>
          <w:rFonts w:eastAsia="Open Sans"/>
          <w:b/>
          <w:bCs/>
          <w:color w:val="004888"/>
          <w:sz w:val="54"/>
          <w:szCs w:val="54"/>
        </w:rPr>
        <w:t>The role</w:t>
      </w:r>
    </w:p>
    <w:p w14:paraId="06E171A1" w14:textId="2DA99FA5" w:rsidR="00CD6A43" w:rsidRDefault="00F14E0D" w:rsidP="7CFDEA8F">
      <w:pPr>
        <w:spacing w:line="360" w:lineRule="auto"/>
        <w:rPr>
          <w:color w:val="004888"/>
          <w:sz w:val="24"/>
          <w:szCs w:val="24"/>
        </w:rPr>
      </w:pPr>
      <w:r w:rsidRPr="7CFDEA8F">
        <w:rPr>
          <w:color w:val="004888"/>
          <w:sz w:val="24"/>
          <w:szCs w:val="24"/>
        </w:rPr>
        <w:t xml:space="preserve">JOB TITLE:      </w:t>
      </w:r>
      <w:r>
        <w:tab/>
      </w:r>
      <w:r w:rsidR="00CD6A43">
        <w:tab/>
      </w:r>
      <w:r w:rsidR="00D60C23">
        <w:rPr>
          <w:color w:val="004888"/>
          <w:sz w:val="24"/>
          <w:szCs w:val="24"/>
        </w:rPr>
        <w:t>Trainee E</w:t>
      </w:r>
      <w:r w:rsidR="00CD6A43" w:rsidRPr="00CD6A43">
        <w:rPr>
          <w:color w:val="004888"/>
          <w:sz w:val="24"/>
          <w:szCs w:val="24"/>
        </w:rPr>
        <w:t xml:space="preserve">nergy Debt Specialist – </w:t>
      </w:r>
      <w:r w:rsidR="00D60C23">
        <w:rPr>
          <w:color w:val="004888"/>
          <w:sz w:val="24"/>
          <w:szCs w:val="24"/>
        </w:rPr>
        <w:t>2</w:t>
      </w:r>
      <w:r w:rsidR="00CD6A43" w:rsidRPr="00CD6A43">
        <w:rPr>
          <w:color w:val="004888"/>
          <w:sz w:val="24"/>
          <w:szCs w:val="24"/>
        </w:rPr>
        <w:t xml:space="preserve"> posts.</w:t>
      </w:r>
    </w:p>
    <w:p w14:paraId="0395A87C" w14:textId="52AB6777" w:rsidR="002D7855" w:rsidRPr="00B43418" w:rsidRDefault="00F14E0D" w:rsidP="7CFDEA8F">
      <w:pPr>
        <w:spacing w:line="360" w:lineRule="auto"/>
        <w:rPr>
          <w:color w:val="004888"/>
          <w:sz w:val="24"/>
          <w:szCs w:val="24"/>
        </w:rPr>
      </w:pPr>
      <w:r w:rsidRPr="7CFDEA8F">
        <w:rPr>
          <w:color w:val="004888"/>
          <w:sz w:val="24"/>
          <w:szCs w:val="24"/>
        </w:rPr>
        <w:t xml:space="preserve">RESPONSIBLE TO: </w:t>
      </w:r>
      <w:r w:rsidR="00CD6A43">
        <w:rPr>
          <w:color w:val="004888"/>
          <w:sz w:val="24"/>
          <w:szCs w:val="24"/>
        </w:rPr>
        <w:tab/>
      </w:r>
      <w:r w:rsidR="00CD6A43" w:rsidRPr="00CD6A43">
        <w:rPr>
          <w:color w:val="004888"/>
          <w:sz w:val="24"/>
          <w:szCs w:val="24"/>
        </w:rPr>
        <w:t>Head of Money Advice and Financial Inclusion Services</w:t>
      </w:r>
    </w:p>
    <w:p w14:paraId="7F609811" w14:textId="7DBC6852" w:rsidR="00CD6A43" w:rsidRPr="00CD6A43" w:rsidRDefault="002D7855" w:rsidP="00CD6A43">
      <w:pPr>
        <w:rPr>
          <w:rFonts w:eastAsia="Calibri"/>
          <w:color w:val="1F497D" w:themeColor="text2"/>
          <w:sz w:val="24"/>
          <w:szCs w:val="24"/>
        </w:rPr>
      </w:pPr>
      <w:r w:rsidRPr="7CFDEA8F">
        <w:rPr>
          <w:color w:val="004888"/>
          <w:sz w:val="24"/>
          <w:szCs w:val="24"/>
        </w:rPr>
        <w:t>SALARY:</w:t>
      </w:r>
      <w:r>
        <w:tab/>
      </w:r>
      <w:r>
        <w:tab/>
      </w:r>
      <w:r>
        <w:tab/>
      </w:r>
      <w:r w:rsidR="00CD6A43" w:rsidRPr="00CD6A43">
        <w:rPr>
          <w:rFonts w:eastAsia="Calibri"/>
          <w:color w:val="1F497D" w:themeColor="text2"/>
          <w:sz w:val="24"/>
          <w:szCs w:val="24"/>
        </w:rPr>
        <w:t>Trainee £27,096</w:t>
      </w:r>
      <w:r w:rsidR="00D60C23">
        <w:rPr>
          <w:rFonts w:eastAsia="Calibri"/>
          <w:color w:val="1F497D" w:themeColor="text2"/>
          <w:sz w:val="24"/>
          <w:szCs w:val="24"/>
        </w:rPr>
        <w:t xml:space="preserve"> (Qualified £30,106)</w:t>
      </w:r>
    </w:p>
    <w:p w14:paraId="6AD68EF5" w14:textId="14AD1C9F" w:rsidR="002D7855" w:rsidRPr="00B43418" w:rsidRDefault="00CD6A43" w:rsidP="00CD6A43">
      <w:pPr>
        <w:ind w:left="2160" w:firstLine="720"/>
        <w:rPr>
          <w:color w:val="004888"/>
          <w:sz w:val="24"/>
          <w:szCs w:val="24"/>
        </w:rPr>
      </w:pPr>
      <w:r w:rsidRPr="00CD6A43">
        <w:rPr>
          <w:rFonts w:eastAsia="Calibri"/>
          <w:color w:val="1F497D" w:themeColor="text2"/>
          <w:sz w:val="24"/>
          <w:szCs w:val="24"/>
        </w:rPr>
        <w:t>Fixed term until 31</w:t>
      </w:r>
      <w:r w:rsidRPr="00CD6A43">
        <w:rPr>
          <w:rFonts w:eastAsia="Calibri"/>
          <w:color w:val="1F497D" w:themeColor="text2"/>
          <w:sz w:val="24"/>
          <w:szCs w:val="24"/>
          <w:vertAlign w:val="superscript"/>
        </w:rPr>
        <w:t>st</w:t>
      </w:r>
      <w:r w:rsidRPr="00CD6A43">
        <w:rPr>
          <w:rFonts w:eastAsia="Calibri"/>
          <w:color w:val="1F497D" w:themeColor="text2"/>
          <w:sz w:val="24"/>
          <w:szCs w:val="24"/>
        </w:rPr>
        <w:t xml:space="preserve"> March 2028</w:t>
      </w:r>
    </w:p>
    <w:p w14:paraId="6CC21C2D" w14:textId="77777777" w:rsidR="00CD6A43" w:rsidRPr="00CD6A43" w:rsidRDefault="002D7855" w:rsidP="7CFDEA8F">
      <w:pPr>
        <w:spacing w:line="360" w:lineRule="auto"/>
        <w:rPr>
          <w:color w:val="1F497D" w:themeColor="text2"/>
          <w:sz w:val="24"/>
          <w:szCs w:val="24"/>
        </w:rPr>
      </w:pPr>
      <w:r w:rsidRPr="7CFDEA8F">
        <w:rPr>
          <w:color w:val="004888"/>
          <w:sz w:val="24"/>
          <w:szCs w:val="24"/>
        </w:rPr>
        <w:t>HOURS OF WORK:</w:t>
      </w:r>
      <w:r>
        <w:tab/>
      </w:r>
      <w:r w:rsidR="00CD6A43">
        <w:tab/>
      </w:r>
      <w:r w:rsidR="00CD6A43" w:rsidRPr="00CD6A43">
        <w:rPr>
          <w:color w:val="1F497D" w:themeColor="text2"/>
          <w:sz w:val="24"/>
          <w:szCs w:val="24"/>
        </w:rPr>
        <w:t xml:space="preserve">35 Hours per week </w:t>
      </w:r>
    </w:p>
    <w:p w14:paraId="29F9FD8A" w14:textId="1B3ACAE3" w:rsidR="00CD6A43" w:rsidRPr="00CD6A43" w:rsidRDefault="00CD6A43" w:rsidP="00CD6A43">
      <w:pPr>
        <w:rPr>
          <w:rFonts w:eastAsia="Calibri"/>
          <w:color w:val="1F497D" w:themeColor="text2"/>
          <w:sz w:val="24"/>
          <w:szCs w:val="24"/>
        </w:rPr>
      </w:pPr>
      <w:r w:rsidRPr="00CD6A43">
        <w:rPr>
          <w:rFonts w:eastAsia="Calibri"/>
          <w:color w:val="1F497D" w:themeColor="text2"/>
          <w:sz w:val="24"/>
          <w:szCs w:val="24"/>
        </w:rPr>
        <w:t xml:space="preserve">LOCATION: </w:t>
      </w:r>
      <w:r w:rsidRPr="00CD6A43">
        <w:rPr>
          <w:rFonts w:eastAsia="Calibri"/>
          <w:color w:val="1F497D" w:themeColor="text2"/>
          <w:sz w:val="24"/>
          <w:szCs w:val="24"/>
        </w:rPr>
        <w:tab/>
      </w:r>
      <w:r>
        <w:tab/>
      </w:r>
      <w:r>
        <w:tab/>
      </w:r>
      <w:r w:rsidRPr="00CD6A43">
        <w:rPr>
          <w:rFonts w:eastAsia="Calibri"/>
          <w:color w:val="1F497D" w:themeColor="text2"/>
          <w:sz w:val="24"/>
          <w:szCs w:val="24"/>
        </w:rPr>
        <w:t>Flexible hybrid working 3 days office based</w:t>
      </w:r>
    </w:p>
    <w:p w14:paraId="7680680D" w14:textId="6B0AE849" w:rsidR="00CD6A43" w:rsidRPr="00CD6A43" w:rsidRDefault="00CD6A43" w:rsidP="00CD6A43">
      <w:pPr>
        <w:spacing w:line="240" w:lineRule="auto"/>
        <w:ind w:left="2880"/>
        <w:rPr>
          <w:rFonts w:eastAsia="Calibri"/>
          <w:color w:val="1F497D" w:themeColor="text2"/>
          <w:sz w:val="24"/>
          <w:szCs w:val="24"/>
        </w:rPr>
      </w:pPr>
      <w:r w:rsidRPr="00CD6A43">
        <w:rPr>
          <w:rFonts w:eastAsia="Calibri"/>
          <w:color w:val="1F497D" w:themeColor="text2"/>
          <w:sz w:val="24"/>
          <w:szCs w:val="24"/>
        </w:rPr>
        <w:t>(Available for experienced Energy Debt Specialists only after training on the telephone platform is completed.)</w:t>
      </w:r>
    </w:p>
    <w:p w14:paraId="3724C185" w14:textId="77777777" w:rsidR="00CD6A43" w:rsidRPr="00CD6A43" w:rsidRDefault="00CD6A43" w:rsidP="00CD6A43">
      <w:pPr>
        <w:ind w:left="720" w:firstLine="720"/>
        <w:rPr>
          <w:rFonts w:eastAsia="Calibri"/>
          <w:color w:val="1F497D" w:themeColor="text2"/>
          <w:sz w:val="24"/>
          <w:szCs w:val="24"/>
        </w:rPr>
      </w:pPr>
    </w:p>
    <w:p w14:paraId="1820DC77" w14:textId="77777777" w:rsidR="00CD6A43" w:rsidRDefault="00CD6A43" w:rsidP="00CD6A43">
      <w:pPr>
        <w:spacing w:after="116" w:line="237" w:lineRule="auto"/>
        <w:ind w:right="47"/>
        <w:jc w:val="both"/>
        <w:rPr>
          <w:bCs/>
          <w:sz w:val="24"/>
          <w:szCs w:val="24"/>
        </w:rPr>
      </w:pPr>
    </w:p>
    <w:p w14:paraId="503A03FF" w14:textId="021B4F69" w:rsidR="002D7855" w:rsidRPr="00B43418" w:rsidRDefault="002D7855" w:rsidP="7CFDEA8F">
      <w:pPr>
        <w:spacing w:line="360" w:lineRule="auto"/>
        <w:rPr>
          <w:color w:val="004888"/>
          <w:sz w:val="24"/>
          <w:szCs w:val="24"/>
        </w:rPr>
      </w:pPr>
      <w:r>
        <w:tab/>
      </w:r>
    </w:p>
    <w:p w14:paraId="04C19332" w14:textId="77777777" w:rsidR="00B43418" w:rsidRPr="00B43418" w:rsidRDefault="00B43418" w:rsidP="002D7855">
      <w:pPr>
        <w:spacing w:after="200" w:line="240" w:lineRule="auto"/>
        <w:rPr>
          <w:rFonts w:eastAsia="Calibri"/>
          <w:b/>
          <w:bCs/>
          <w:color w:val="365F91" w:themeColor="accent1" w:themeShade="BF"/>
        </w:rPr>
      </w:pPr>
    </w:p>
    <w:p w14:paraId="4628E09D" w14:textId="590A8C9F" w:rsidR="002D7855" w:rsidRPr="00B43418" w:rsidRDefault="002D7855" w:rsidP="002D7855">
      <w:pPr>
        <w:spacing w:after="200" w:line="240" w:lineRule="auto"/>
        <w:rPr>
          <w:rFonts w:eastAsia="Calibri"/>
          <w:b/>
          <w:bCs/>
          <w:color w:val="365F91" w:themeColor="accent1" w:themeShade="BF"/>
        </w:rPr>
      </w:pPr>
      <w:r w:rsidRPr="00B43418">
        <w:rPr>
          <w:rFonts w:eastAsia="Calibri"/>
          <w:b/>
          <w:bCs/>
          <w:color w:val="365F91" w:themeColor="accent1" w:themeShade="BF"/>
        </w:rPr>
        <w:t xml:space="preserve">ADDITIONAL INFORMATION:     </w:t>
      </w:r>
    </w:p>
    <w:p w14:paraId="293DB33D" w14:textId="77777777" w:rsidR="002D7855" w:rsidRPr="00B43418" w:rsidRDefault="002D7855" w:rsidP="002D7855">
      <w:pPr>
        <w:spacing w:after="200" w:line="240" w:lineRule="auto"/>
        <w:rPr>
          <w:rFonts w:eastAsia="Calibri"/>
          <w:b/>
          <w:bCs/>
          <w:color w:val="365F91" w:themeColor="accent1" w:themeShade="BF"/>
        </w:rPr>
      </w:pPr>
      <w:r w:rsidRPr="4AFBAB53">
        <w:rPr>
          <w:rFonts w:eastAsia="Calibri"/>
          <w:color w:val="365F91" w:themeColor="accent1" w:themeShade="BF"/>
        </w:rPr>
        <w:t>As well as a competitive salary CAL also provides access to</w:t>
      </w:r>
      <w:r w:rsidRPr="4AFBAB53">
        <w:rPr>
          <w:rFonts w:eastAsia="Calibri"/>
          <w:b/>
          <w:bCs/>
          <w:color w:val="365F91" w:themeColor="accent1" w:themeShade="BF"/>
        </w:rPr>
        <w:t xml:space="preserve"> </w:t>
      </w:r>
    </w:p>
    <w:p w14:paraId="040E5BF2" w14:textId="2086CF19" w:rsidR="01BE9244" w:rsidRPr="00B43418" w:rsidRDefault="1DD44E0E" w:rsidP="4AFBAB53">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27 days annual leave plus bank holidays</w:t>
      </w:r>
    </w:p>
    <w:p w14:paraId="72BC72F8" w14:textId="70B2C0B1" w:rsidR="01BE9244" w:rsidRPr="00B43418" w:rsidRDefault="1DD44E0E" w:rsidP="4AFBAB53">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Hybrid Working Scheme</w:t>
      </w:r>
    </w:p>
    <w:p w14:paraId="46367E57" w14:textId="547B2C10" w:rsidR="01BE9244" w:rsidRPr="00B43418" w:rsidRDefault="1475C5A7" w:rsidP="4AFBAB53">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Interest free travel loans</w:t>
      </w:r>
    </w:p>
    <w:p w14:paraId="26B643EA" w14:textId="796C2FA2" w:rsidR="01BE9244" w:rsidRPr="00B43418" w:rsidRDefault="1475C5A7" w:rsidP="4AFBAB53">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Employee Assistance Programme</w:t>
      </w:r>
    </w:p>
    <w:p w14:paraId="4AEA0BF8" w14:textId="77777777" w:rsidR="01BE9244" w:rsidRPr="00B43418" w:rsidRDefault="1475C5A7" w:rsidP="4AFBAB53">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Pension Scheme</w:t>
      </w:r>
    </w:p>
    <w:p w14:paraId="577AEBC8" w14:textId="77777777" w:rsidR="01BE9244" w:rsidRPr="00B43418" w:rsidRDefault="1475C5A7" w:rsidP="4AFBAB53">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Cycle to Work Scheme</w:t>
      </w:r>
    </w:p>
    <w:p w14:paraId="769D60C9" w14:textId="7A35F42E" w:rsidR="01BE9244" w:rsidRPr="00B43418" w:rsidRDefault="1475C5A7" w:rsidP="241408D8">
      <w:pPr>
        <w:pStyle w:val="ListParagraph"/>
        <w:numPr>
          <w:ilvl w:val="0"/>
          <w:numId w:val="19"/>
        </w:numPr>
        <w:spacing w:after="200" w:line="240" w:lineRule="auto"/>
        <w:rPr>
          <w:rFonts w:eastAsia="Calibri"/>
          <w:b/>
          <w:bCs/>
          <w:color w:val="365F91" w:themeColor="accent1" w:themeShade="BF"/>
        </w:rPr>
      </w:pPr>
      <w:r w:rsidRPr="241408D8">
        <w:rPr>
          <w:rFonts w:eastAsia="Calibri"/>
          <w:b/>
          <w:bCs/>
          <w:color w:val="365F91" w:themeColor="accent1" w:themeShade="BF"/>
        </w:rPr>
        <w:t>Lifestyles Gym Membership (20% corporate discount)</w:t>
      </w:r>
    </w:p>
    <w:p w14:paraId="731520FA" w14:textId="7F5CA79A" w:rsidR="0F914C91" w:rsidRDefault="0F914C91" w:rsidP="241408D8">
      <w:pPr>
        <w:pStyle w:val="ListParagraph"/>
        <w:numPr>
          <w:ilvl w:val="0"/>
          <w:numId w:val="19"/>
        </w:numPr>
        <w:spacing w:after="200" w:line="240" w:lineRule="auto"/>
        <w:rPr>
          <w:rFonts w:eastAsia="Calibri"/>
          <w:b/>
          <w:bCs/>
          <w:color w:val="365F91" w:themeColor="accent1" w:themeShade="BF"/>
        </w:rPr>
      </w:pPr>
      <w:r w:rsidRPr="241408D8">
        <w:rPr>
          <w:rFonts w:eastAsia="Calibri"/>
          <w:b/>
          <w:bCs/>
          <w:color w:val="365F91" w:themeColor="accent1" w:themeShade="BF"/>
        </w:rPr>
        <w:t>Enhanced maternity</w:t>
      </w:r>
      <w:r w:rsidR="341B3796" w:rsidRPr="241408D8">
        <w:rPr>
          <w:rFonts w:eastAsia="Calibri"/>
          <w:b/>
          <w:bCs/>
          <w:color w:val="365F91" w:themeColor="accent1" w:themeShade="BF"/>
        </w:rPr>
        <w:t xml:space="preserve">, </w:t>
      </w:r>
      <w:r w:rsidRPr="241408D8">
        <w:rPr>
          <w:rFonts w:eastAsia="Calibri"/>
          <w:b/>
          <w:bCs/>
          <w:color w:val="365F91" w:themeColor="accent1" w:themeShade="BF"/>
        </w:rPr>
        <w:t>paternity</w:t>
      </w:r>
      <w:r w:rsidR="4C1E2AFA" w:rsidRPr="241408D8">
        <w:rPr>
          <w:rFonts w:eastAsia="Calibri"/>
          <w:b/>
          <w:bCs/>
          <w:color w:val="365F91" w:themeColor="accent1" w:themeShade="BF"/>
        </w:rPr>
        <w:t xml:space="preserve"> and adoption</w:t>
      </w:r>
      <w:r w:rsidRPr="241408D8">
        <w:rPr>
          <w:rFonts w:eastAsia="Calibri"/>
          <w:b/>
          <w:bCs/>
          <w:color w:val="365F91" w:themeColor="accent1" w:themeShade="BF"/>
        </w:rPr>
        <w:t xml:space="preserve"> leave pay</w:t>
      </w:r>
    </w:p>
    <w:p w14:paraId="296FEF7D" w14:textId="36F6A6C4" w:rsidR="0012650B" w:rsidRPr="00B43418" w:rsidRDefault="0012650B" w:rsidP="00B43418">
      <w:pPr>
        <w:pStyle w:val="NoSpacing"/>
        <w:rPr>
          <w:rFonts w:eastAsia="Open Sans"/>
          <w:color w:val="365F91" w:themeColor="accent1" w:themeShade="BF"/>
          <w:sz w:val="24"/>
          <w:szCs w:val="24"/>
        </w:rPr>
      </w:pPr>
    </w:p>
    <w:p w14:paraId="4AC731F8" w14:textId="300705EB" w:rsidR="00C74A13" w:rsidRDefault="00C74A13">
      <w:pPr>
        <w:spacing w:line="240" w:lineRule="auto"/>
        <w:rPr>
          <w:rFonts w:eastAsia="Open Sans"/>
          <w:color w:val="004888"/>
          <w:sz w:val="24"/>
          <w:szCs w:val="24"/>
        </w:rPr>
      </w:pPr>
    </w:p>
    <w:p w14:paraId="187AC9B6" w14:textId="77777777" w:rsidR="00C74A13" w:rsidRPr="005A65DB" w:rsidRDefault="00C74A13">
      <w:pPr>
        <w:spacing w:line="240" w:lineRule="auto"/>
        <w:rPr>
          <w:rFonts w:eastAsia="Open Sans"/>
          <w:color w:val="004888"/>
          <w:sz w:val="24"/>
          <w:szCs w:val="24"/>
        </w:rPr>
      </w:pPr>
    </w:p>
    <w:p w14:paraId="7194DBDC" w14:textId="77777777" w:rsidR="0012650B" w:rsidRPr="005A65DB" w:rsidRDefault="0012650B">
      <w:pPr>
        <w:spacing w:line="240" w:lineRule="auto"/>
        <w:rPr>
          <w:rFonts w:eastAsia="Open Sans"/>
          <w:color w:val="004888"/>
          <w:sz w:val="24"/>
          <w:szCs w:val="24"/>
        </w:rPr>
      </w:pPr>
    </w:p>
    <w:p w14:paraId="179275CA" w14:textId="6335F333" w:rsidR="0012650B" w:rsidRPr="005A65DB" w:rsidRDefault="00DC3A91" w:rsidP="01BE9244">
      <w:pPr>
        <w:widowControl w:val="0"/>
        <w:spacing w:line="240" w:lineRule="auto"/>
        <w:rPr>
          <w:sz w:val="24"/>
          <w:szCs w:val="24"/>
        </w:rPr>
      </w:pPr>
      <w:r w:rsidRPr="005A65DB">
        <w:rPr>
          <w:rFonts w:eastAsia="Open Sans"/>
          <w:noProof/>
          <w:color w:val="004888"/>
          <w:sz w:val="28"/>
          <w:szCs w:val="28"/>
        </w:rPr>
        <w:drawing>
          <wp:inline distT="19050" distB="19050" distL="19050" distR="19050" wp14:anchorId="3F6EDF4A" wp14:editId="07777777">
            <wp:extent cx="490682" cy="431800"/>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490682" cy="431800"/>
                    </a:xfrm>
                    <a:prstGeom prst="rect">
                      <a:avLst/>
                    </a:prstGeom>
                    <a:ln/>
                  </pic:spPr>
                </pic:pic>
              </a:graphicData>
            </a:graphic>
          </wp:inline>
        </w:drawing>
      </w:r>
      <w:r w:rsidRPr="005A65DB">
        <w:rPr>
          <w:rFonts w:eastAsia="Open Sans"/>
          <w:color w:val="004888"/>
          <w:sz w:val="28"/>
          <w:szCs w:val="28"/>
        </w:rPr>
        <w:t xml:space="preserve">  </w:t>
      </w:r>
      <w:r w:rsidR="00C74A13">
        <w:rPr>
          <w:rFonts w:eastAsia="Open Sans"/>
          <w:b/>
          <w:bCs/>
          <w:color w:val="004888"/>
          <w:sz w:val="54"/>
          <w:szCs w:val="54"/>
        </w:rPr>
        <w:t xml:space="preserve">Role </w:t>
      </w:r>
      <w:r w:rsidR="5FA8391C">
        <w:rPr>
          <w:rFonts w:eastAsia="Open Sans"/>
          <w:b/>
          <w:bCs/>
          <w:color w:val="004888"/>
          <w:sz w:val="54"/>
          <w:szCs w:val="54"/>
        </w:rPr>
        <w:t>P</w:t>
      </w:r>
      <w:r w:rsidR="00C74A13">
        <w:rPr>
          <w:rFonts w:eastAsia="Open Sans"/>
          <w:b/>
          <w:bCs/>
          <w:color w:val="004888"/>
          <w:sz w:val="54"/>
          <w:szCs w:val="54"/>
        </w:rPr>
        <w:t>rofile/Job Description</w:t>
      </w:r>
    </w:p>
    <w:p w14:paraId="10704FEC" w14:textId="72BB1BD9" w:rsidR="0012650B" w:rsidRPr="005A65DB" w:rsidRDefault="0012650B" w:rsidP="01BE9244">
      <w:pPr>
        <w:widowControl w:val="0"/>
        <w:spacing w:line="240" w:lineRule="auto"/>
        <w:rPr>
          <w:b/>
          <w:bCs/>
          <w:color w:val="004888"/>
          <w:sz w:val="24"/>
          <w:szCs w:val="24"/>
          <w:lang w:val="en"/>
        </w:rPr>
      </w:pPr>
    </w:p>
    <w:p w14:paraId="000E1EEF" w14:textId="77777777" w:rsidR="00CD6A43" w:rsidRDefault="00CD6A43" w:rsidP="00CD6A43">
      <w:pPr>
        <w:spacing w:after="116" w:line="235" w:lineRule="auto"/>
        <w:ind w:right="47"/>
        <w:jc w:val="both"/>
        <w:rPr>
          <w:b/>
          <w:bCs/>
          <w:color w:val="4F81BD" w:themeColor="accent1"/>
          <w:sz w:val="24"/>
          <w:szCs w:val="24"/>
        </w:rPr>
      </w:pPr>
      <w:r w:rsidRPr="1A7D44DE">
        <w:rPr>
          <w:b/>
          <w:bCs/>
          <w:color w:val="155F81"/>
          <w:sz w:val="24"/>
          <w:szCs w:val="24"/>
        </w:rPr>
        <w:t xml:space="preserve">Do you enjoy helping people? Are you a compassionate and people-focused person?  </w:t>
      </w:r>
    </w:p>
    <w:p w14:paraId="38C56A9A" w14:textId="77777777" w:rsidR="00CD6A43" w:rsidRDefault="00CD6A43" w:rsidP="00CD6A43">
      <w:pPr>
        <w:spacing w:after="116" w:line="235" w:lineRule="auto"/>
        <w:ind w:right="47"/>
        <w:jc w:val="both"/>
      </w:pPr>
      <w:r w:rsidRPr="18791729">
        <w:rPr>
          <w:b/>
          <w:bCs/>
          <w:color w:val="4F81BD" w:themeColor="accent1"/>
          <w:sz w:val="24"/>
          <w:szCs w:val="24"/>
          <w:lang w:val="en-US"/>
        </w:rPr>
        <w:t xml:space="preserve">Do you want to make a real difference to the lives of people who are in problem debt and help them find a way forward? </w:t>
      </w:r>
    </w:p>
    <w:p w14:paraId="08975D22" w14:textId="77777777" w:rsidR="00CD6A43" w:rsidRDefault="00CD6A43" w:rsidP="00CD6A43">
      <w:pPr>
        <w:spacing w:after="116" w:line="235" w:lineRule="auto"/>
        <w:ind w:right="47"/>
        <w:jc w:val="both"/>
      </w:pPr>
      <w:r w:rsidRPr="18791729">
        <w:rPr>
          <w:sz w:val="24"/>
          <w:szCs w:val="24"/>
          <w:lang w:val="en-US"/>
        </w:rPr>
        <w:t xml:space="preserve"> </w:t>
      </w:r>
    </w:p>
    <w:p w14:paraId="31DC9188" w14:textId="77777777" w:rsidR="00CD6A43" w:rsidRDefault="00CD6A43" w:rsidP="00CD6A43">
      <w:pPr>
        <w:pStyle w:val="BodyText"/>
        <w:spacing w:line="273" w:lineRule="auto"/>
        <w:ind w:right="1189"/>
        <w:rPr>
          <w:rFonts w:ascii="Arial" w:hAnsi="Arial" w:cs="Arial"/>
        </w:rPr>
      </w:pPr>
      <w:r w:rsidRPr="7D22D093">
        <w:rPr>
          <w:rFonts w:ascii="Arial" w:hAnsi="Arial" w:cs="Arial"/>
        </w:rPr>
        <w:lastRenderedPageBreak/>
        <w:t xml:space="preserve">The Energy Debt Specialist will provide a high-quality inbound telephone debt advice service to clients as part of our </w:t>
      </w:r>
      <w:proofErr w:type="gramStart"/>
      <w:r w:rsidRPr="7D22D093">
        <w:rPr>
          <w:rFonts w:ascii="Arial" w:hAnsi="Arial" w:cs="Arial"/>
        </w:rPr>
        <w:t>brand new</w:t>
      </w:r>
      <w:proofErr w:type="gramEnd"/>
      <w:r w:rsidRPr="7D22D093">
        <w:rPr>
          <w:rFonts w:ascii="Arial" w:hAnsi="Arial" w:cs="Arial"/>
        </w:rPr>
        <w:t xml:space="preserve"> Consumer Energy Debt Advice project. This project is for clients who have energy debt (amongst others) and is intended to reduce the impact of personal debt by providing them with debt solutions.</w:t>
      </w:r>
    </w:p>
    <w:p w14:paraId="75C7E060" w14:textId="77777777" w:rsidR="00CD6A43" w:rsidRDefault="00CD6A43" w:rsidP="00CD6A43">
      <w:pPr>
        <w:pStyle w:val="BodyText"/>
        <w:spacing w:line="273" w:lineRule="auto"/>
        <w:ind w:right="1189"/>
        <w:rPr>
          <w:rFonts w:ascii="Arial" w:hAnsi="Arial" w:cs="Arial"/>
        </w:rPr>
      </w:pPr>
    </w:p>
    <w:p w14:paraId="0FF7B824" w14:textId="77777777" w:rsidR="00CD6A43" w:rsidRDefault="00CD6A43" w:rsidP="00CD6A43">
      <w:pPr>
        <w:spacing w:line="271" w:lineRule="auto"/>
        <w:ind w:right="1189"/>
      </w:pPr>
      <w:r w:rsidRPr="18791729">
        <w:rPr>
          <w:sz w:val="24"/>
          <w:szCs w:val="24"/>
          <w:lang w:val="en-US"/>
        </w:rPr>
        <w:t xml:space="preserve"> </w:t>
      </w:r>
    </w:p>
    <w:p w14:paraId="2D5FFAE5" w14:textId="77777777" w:rsidR="00CD6A43" w:rsidRDefault="00CD6A43" w:rsidP="00CD6A43">
      <w:pPr>
        <w:spacing w:after="116" w:line="235" w:lineRule="auto"/>
        <w:ind w:right="47"/>
        <w:jc w:val="both"/>
      </w:pPr>
      <w:r w:rsidRPr="18791729">
        <w:rPr>
          <w:sz w:val="24"/>
          <w:szCs w:val="24"/>
          <w:lang w:val="en-US"/>
        </w:rPr>
        <w:t>For a trainee post, this role would suit applicants with:</w:t>
      </w:r>
    </w:p>
    <w:p w14:paraId="5628F769" w14:textId="77777777" w:rsidR="00CD6A43" w:rsidRDefault="00CD6A43" w:rsidP="00CD6A43">
      <w:pPr>
        <w:pStyle w:val="ListParagraph"/>
        <w:numPr>
          <w:ilvl w:val="0"/>
          <w:numId w:val="22"/>
        </w:numPr>
        <w:contextualSpacing w:val="0"/>
        <w:rPr>
          <w:sz w:val="24"/>
          <w:szCs w:val="24"/>
          <w:lang w:val="en-US"/>
        </w:rPr>
      </w:pPr>
      <w:r w:rsidRPr="18791729">
        <w:rPr>
          <w:sz w:val="24"/>
          <w:szCs w:val="24"/>
          <w:lang w:val="en-US"/>
        </w:rPr>
        <w:t xml:space="preserve">At least 6 months' experience of delivering excellent customer service in a regulated environment such as banking, insurance, or a contact </w:t>
      </w:r>
      <w:proofErr w:type="spellStart"/>
      <w:r w:rsidRPr="18791729">
        <w:rPr>
          <w:sz w:val="24"/>
          <w:szCs w:val="24"/>
          <w:lang w:val="en-US"/>
        </w:rPr>
        <w:t>centre</w:t>
      </w:r>
      <w:proofErr w:type="spellEnd"/>
      <w:r w:rsidRPr="18791729">
        <w:rPr>
          <w:sz w:val="24"/>
          <w:szCs w:val="24"/>
          <w:lang w:val="en-US"/>
        </w:rPr>
        <w:t xml:space="preserve">. </w:t>
      </w:r>
    </w:p>
    <w:p w14:paraId="7CA85746" w14:textId="77777777" w:rsidR="00CD6A43" w:rsidRDefault="00CD6A43" w:rsidP="00CD6A43">
      <w:pPr>
        <w:pStyle w:val="NoSpacing"/>
        <w:numPr>
          <w:ilvl w:val="0"/>
          <w:numId w:val="22"/>
        </w:numPr>
        <w:rPr>
          <w:sz w:val="24"/>
          <w:szCs w:val="24"/>
          <w:lang w:val="en-US"/>
        </w:rPr>
      </w:pPr>
      <w:r w:rsidRPr="18791729">
        <w:rPr>
          <w:sz w:val="24"/>
          <w:szCs w:val="24"/>
          <w:lang w:val="en-US"/>
        </w:rPr>
        <w:t xml:space="preserve">Experience </w:t>
      </w:r>
      <w:bookmarkStart w:id="0" w:name="_Int_yALEV0zj"/>
      <w:r w:rsidRPr="18791729">
        <w:rPr>
          <w:sz w:val="24"/>
          <w:szCs w:val="24"/>
          <w:lang w:val="en-US"/>
        </w:rPr>
        <w:t>of</w:t>
      </w:r>
      <w:bookmarkEnd w:id="0"/>
      <w:r w:rsidRPr="18791729">
        <w:rPr>
          <w:sz w:val="24"/>
          <w:szCs w:val="24"/>
          <w:lang w:val="en-US"/>
        </w:rPr>
        <w:t xml:space="preserve"> achieving performance and quality targets/KPIs.</w:t>
      </w:r>
    </w:p>
    <w:p w14:paraId="61291A5B" w14:textId="77777777" w:rsidR="00CD6A43" w:rsidRDefault="00CD6A43" w:rsidP="00CD6A43">
      <w:pPr>
        <w:pStyle w:val="ListParagraph"/>
        <w:numPr>
          <w:ilvl w:val="0"/>
          <w:numId w:val="22"/>
        </w:numPr>
        <w:contextualSpacing w:val="0"/>
        <w:rPr>
          <w:sz w:val="24"/>
          <w:szCs w:val="24"/>
          <w:lang w:val="en-US"/>
        </w:rPr>
      </w:pPr>
      <w:r w:rsidRPr="18791729">
        <w:rPr>
          <w:sz w:val="24"/>
          <w:szCs w:val="24"/>
          <w:lang w:val="en-US"/>
        </w:rPr>
        <w:t>An ability to work independently without close supervision and collaboratively as part of a team.</w:t>
      </w:r>
    </w:p>
    <w:p w14:paraId="00E4EDB4" w14:textId="77777777" w:rsidR="00CD6A43" w:rsidRDefault="00CD6A43" w:rsidP="00CD6A43">
      <w:pPr>
        <w:pStyle w:val="ListParagraph"/>
        <w:numPr>
          <w:ilvl w:val="0"/>
          <w:numId w:val="22"/>
        </w:numPr>
        <w:contextualSpacing w:val="0"/>
        <w:rPr>
          <w:sz w:val="24"/>
          <w:szCs w:val="24"/>
          <w:lang w:val="en-US"/>
        </w:rPr>
      </w:pPr>
      <w:bookmarkStart w:id="1" w:name="_Int_I58JJAoG"/>
      <w:r w:rsidRPr="18791729">
        <w:rPr>
          <w:sz w:val="24"/>
          <w:szCs w:val="24"/>
          <w:lang w:val="en-US"/>
        </w:rPr>
        <w:t>Experience of</w:t>
      </w:r>
      <w:bookmarkEnd w:id="1"/>
      <w:r w:rsidRPr="18791729">
        <w:rPr>
          <w:sz w:val="24"/>
          <w:szCs w:val="24"/>
          <w:lang w:val="en-US"/>
        </w:rPr>
        <w:t xml:space="preserve"> listening and questioning with </w:t>
      </w:r>
      <w:bookmarkStart w:id="2" w:name="_Int_x2IaKQht"/>
      <w:r w:rsidRPr="18791729">
        <w:rPr>
          <w:sz w:val="24"/>
          <w:szCs w:val="24"/>
          <w:lang w:val="en-US"/>
        </w:rPr>
        <w:t>an</w:t>
      </w:r>
      <w:bookmarkEnd w:id="2"/>
      <w:r w:rsidRPr="18791729">
        <w:rPr>
          <w:sz w:val="24"/>
          <w:szCs w:val="24"/>
          <w:lang w:val="en-US"/>
        </w:rPr>
        <w:t xml:space="preserve"> ability to manage challenging situations.  </w:t>
      </w:r>
    </w:p>
    <w:p w14:paraId="697FC14B" w14:textId="77777777" w:rsidR="00CD6A43" w:rsidRDefault="00CD6A43" w:rsidP="00CD6A43">
      <w:pPr>
        <w:pStyle w:val="ListParagraph"/>
        <w:numPr>
          <w:ilvl w:val="0"/>
          <w:numId w:val="22"/>
        </w:numPr>
        <w:contextualSpacing w:val="0"/>
        <w:rPr>
          <w:sz w:val="24"/>
          <w:szCs w:val="24"/>
          <w:lang w:val="en-US"/>
        </w:rPr>
      </w:pPr>
      <w:r w:rsidRPr="18791729">
        <w:rPr>
          <w:sz w:val="24"/>
          <w:szCs w:val="24"/>
          <w:lang w:val="en-US"/>
        </w:rPr>
        <w:t xml:space="preserve">Commitment to training and achieving full targets and quality requirements within a 3-month period. </w:t>
      </w:r>
    </w:p>
    <w:p w14:paraId="3CB4F2AF" w14:textId="77777777" w:rsidR="003E3229" w:rsidRDefault="003E3229" w:rsidP="003E3229">
      <w:pPr>
        <w:rPr>
          <w:sz w:val="24"/>
          <w:szCs w:val="24"/>
          <w:lang w:val="en-US"/>
        </w:rPr>
      </w:pPr>
    </w:p>
    <w:p w14:paraId="79D00F93" w14:textId="77777777" w:rsidR="003E3229" w:rsidRPr="003E3229" w:rsidRDefault="003E3229" w:rsidP="003E3229">
      <w:pPr>
        <w:rPr>
          <w:b/>
          <w:bCs/>
          <w:color w:val="1F497D" w:themeColor="text2"/>
          <w:sz w:val="28"/>
          <w:szCs w:val="28"/>
          <w:lang w:val="en-US"/>
        </w:rPr>
      </w:pPr>
    </w:p>
    <w:p w14:paraId="52B46287" w14:textId="04627318" w:rsidR="003E3229" w:rsidRPr="003E3229" w:rsidRDefault="003E3229" w:rsidP="003E3229">
      <w:pPr>
        <w:pStyle w:val="a3"/>
        <w:tabs>
          <w:tab w:val="left" w:pos="-1440"/>
        </w:tabs>
        <w:ind w:left="360" w:firstLine="0"/>
        <w:rPr>
          <w:rFonts w:ascii="Arial" w:hAnsi="Arial" w:cs="Arial"/>
          <w:b/>
          <w:bCs/>
          <w:color w:val="1F497D" w:themeColor="text2"/>
          <w:sz w:val="24"/>
          <w:lang w:val="en-GB"/>
        </w:rPr>
      </w:pPr>
      <w:r w:rsidRPr="003E3229">
        <w:rPr>
          <w:rFonts w:ascii="Arial" w:hAnsi="Arial" w:cs="Arial"/>
          <w:b/>
          <w:bCs/>
          <w:color w:val="1F497D" w:themeColor="text2"/>
          <w:sz w:val="24"/>
          <w:lang w:val="en-GB"/>
        </w:rPr>
        <w:t xml:space="preserve">RESPONSIBILITIES: </w:t>
      </w:r>
    </w:p>
    <w:p w14:paraId="4A9D5E43" w14:textId="77777777" w:rsidR="003E3229" w:rsidRDefault="003E3229" w:rsidP="003E3229">
      <w:pPr>
        <w:pStyle w:val="a3"/>
        <w:tabs>
          <w:tab w:val="left" w:pos="-1440"/>
        </w:tabs>
        <w:ind w:left="360" w:firstLine="0"/>
        <w:rPr>
          <w:rFonts w:ascii="Arial" w:hAnsi="Arial" w:cs="Arial"/>
          <w:sz w:val="22"/>
          <w:szCs w:val="22"/>
          <w:lang w:val="en-GB"/>
        </w:rPr>
      </w:pPr>
    </w:p>
    <w:p w14:paraId="6D34BD91" w14:textId="77777777" w:rsidR="003E3229" w:rsidRPr="007B763E" w:rsidRDefault="003E3229" w:rsidP="003E3229">
      <w:pPr>
        <w:pStyle w:val="ListParagraph"/>
        <w:numPr>
          <w:ilvl w:val="0"/>
          <w:numId w:val="25"/>
        </w:numPr>
        <w:spacing w:after="120" w:line="235" w:lineRule="auto"/>
        <w:jc w:val="both"/>
        <w:rPr>
          <w:sz w:val="24"/>
          <w:szCs w:val="24"/>
        </w:rPr>
      </w:pPr>
      <w:r>
        <w:rPr>
          <w:rFonts w:eastAsia="Calibri"/>
          <w:color w:val="000000"/>
          <w:kern w:val="2"/>
          <w:sz w:val="24"/>
          <w:szCs w:val="24"/>
          <w14:ligatures w14:val="standardContextual"/>
        </w:rPr>
        <w:t>Provide advice and a limited casework service covering the full range of debt and money management advice, including breathing space, debt relief orders, bankruptcy, and debt management plans.</w:t>
      </w:r>
      <w:r w:rsidRPr="007B763E">
        <w:rPr>
          <w:rFonts w:eastAsia="Calibri"/>
          <w:color w:val="000000"/>
          <w:kern w:val="2"/>
          <w:sz w:val="24"/>
          <w:szCs w:val="24"/>
          <w14:ligatures w14:val="standardContextual"/>
        </w:rPr>
        <w:t xml:space="preserve"> </w:t>
      </w:r>
    </w:p>
    <w:p w14:paraId="1B594C6E" w14:textId="77777777" w:rsidR="003E3229" w:rsidRPr="007B763E" w:rsidRDefault="003E3229" w:rsidP="003E3229">
      <w:pPr>
        <w:pStyle w:val="ListParagraph"/>
        <w:spacing w:line="235" w:lineRule="auto"/>
        <w:ind w:left="644"/>
        <w:jc w:val="both"/>
        <w:rPr>
          <w:sz w:val="24"/>
          <w:szCs w:val="24"/>
        </w:rPr>
      </w:pPr>
    </w:p>
    <w:p w14:paraId="4BD5C90A" w14:textId="77777777" w:rsidR="003E3229" w:rsidRDefault="003E3229" w:rsidP="003E3229">
      <w:pPr>
        <w:pStyle w:val="ListParagraph"/>
        <w:numPr>
          <w:ilvl w:val="0"/>
          <w:numId w:val="25"/>
        </w:numPr>
        <w:spacing w:after="120" w:line="235" w:lineRule="auto"/>
        <w:contextualSpacing w:val="0"/>
        <w:jc w:val="both"/>
        <w:rPr>
          <w:sz w:val="24"/>
          <w:szCs w:val="24"/>
        </w:rPr>
      </w:pPr>
      <w:r w:rsidRPr="18791729">
        <w:rPr>
          <w:sz w:val="24"/>
          <w:szCs w:val="24"/>
        </w:rPr>
        <w:t xml:space="preserve">Maintaining standards of service delivery and ensuring that advice and casework </w:t>
      </w:r>
      <w:proofErr w:type="gramStart"/>
      <w:r w:rsidRPr="18791729">
        <w:rPr>
          <w:sz w:val="24"/>
          <w:szCs w:val="24"/>
        </w:rPr>
        <w:t>conforms</w:t>
      </w:r>
      <w:proofErr w:type="gramEnd"/>
      <w:r w:rsidRPr="18791729">
        <w:rPr>
          <w:sz w:val="24"/>
          <w:szCs w:val="24"/>
        </w:rPr>
        <w:t xml:space="preserve"> to the Citizens Advice membership requirements, the Advice Quality Standard, and the minimum individual file review score of the Money and Pensions Service Advice Quality Framework.</w:t>
      </w:r>
    </w:p>
    <w:p w14:paraId="638E5D7F" w14:textId="77777777" w:rsidR="003E3229" w:rsidRDefault="003E3229" w:rsidP="003E3229">
      <w:pPr>
        <w:pStyle w:val="ListParagraph"/>
        <w:numPr>
          <w:ilvl w:val="0"/>
          <w:numId w:val="25"/>
        </w:numPr>
        <w:spacing w:after="120" w:line="235" w:lineRule="auto"/>
        <w:contextualSpacing w:val="0"/>
        <w:jc w:val="both"/>
        <w:rPr>
          <w:sz w:val="24"/>
        </w:rPr>
      </w:pPr>
      <w:r>
        <w:rPr>
          <w:sz w:val="24"/>
        </w:rPr>
        <w:t>Complying with systems for monitoring and reporting purposes.</w:t>
      </w:r>
    </w:p>
    <w:p w14:paraId="67A5BB4F" w14:textId="77777777" w:rsidR="003E3229" w:rsidRDefault="003E3229" w:rsidP="003E3229">
      <w:pPr>
        <w:pStyle w:val="ListParagraph"/>
        <w:numPr>
          <w:ilvl w:val="0"/>
          <w:numId w:val="25"/>
        </w:numPr>
        <w:spacing w:after="120" w:line="235" w:lineRule="auto"/>
        <w:contextualSpacing w:val="0"/>
        <w:jc w:val="both"/>
        <w:rPr>
          <w:sz w:val="24"/>
        </w:rPr>
      </w:pPr>
      <w:r>
        <w:rPr>
          <w:sz w:val="24"/>
        </w:rPr>
        <w:t>Working collaboratively with colleagues to ensure that the service area meets key performance indicators and targets.</w:t>
      </w:r>
    </w:p>
    <w:p w14:paraId="5C0FAE4C" w14:textId="77777777" w:rsidR="003E3229" w:rsidRPr="003200FD" w:rsidRDefault="003E3229" w:rsidP="003E3229">
      <w:pPr>
        <w:pStyle w:val="ListParagraph"/>
        <w:numPr>
          <w:ilvl w:val="0"/>
          <w:numId w:val="25"/>
        </w:numPr>
        <w:spacing w:after="120" w:line="237" w:lineRule="auto"/>
        <w:ind w:right="47"/>
        <w:contextualSpacing w:val="0"/>
        <w:jc w:val="both"/>
        <w:rPr>
          <w:sz w:val="24"/>
        </w:rPr>
      </w:pPr>
      <w:r>
        <w:rPr>
          <w:sz w:val="24"/>
        </w:rPr>
        <w:t>Analyse and interpret complex information, communicating this effectively in writing with particular emphasis on negotiation and representation.</w:t>
      </w:r>
    </w:p>
    <w:p w14:paraId="609E8953" w14:textId="77777777" w:rsidR="003E3229" w:rsidRDefault="003E3229" w:rsidP="003E3229">
      <w:pPr>
        <w:spacing w:after="116" w:line="237" w:lineRule="auto"/>
        <w:ind w:right="47"/>
        <w:jc w:val="both"/>
        <w:rPr>
          <w:rFonts w:eastAsia="Calibri"/>
          <w:b/>
          <w:color w:val="1F497D" w:themeColor="text2"/>
          <w:sz w:val="24"/>
          <w:szCs w:val="24"/>
        </w:rPr>
      </w:pPr>
    </w:p>
    <w:p w14:paraId="3D072EB0" w14:textId="77777777" w:rsidR="003E3229" w:rsidRDefault="003E3229" w:rsidP="003E3229">
      <w:pPr>
        <w:spacing w:after="116" w:line="237" w:lineRule="auto"/>
        <w:ind w:right="47"/>
        <w:jc w:val="both"/>
        <w:rPr>
          <w:rFonts w:eastAsia="Calibri"/>
          <w:b/>
          <w:color w:val="1F497D" w:themeColor="text2"/>
          <w:sz w:val="24"/>
          <w:szCs w:val="24"/>
        </w:rPr>
      </w:pPr>
      <w:r w:rsidRPr="251D8752">
        <w:rPr>
          <w:rFonts w:eastAsia="Calibri"/>
          <w:b/>
          <w:color w:val="1F497D" w:themeColor="text2"/>
          <w:sz w:val="24"/>
          <w:szCs w:val="24"/>
        </w:rPr>
        <w:t xml:space="preserve">Research and Campaigns </w:t>
      </w:r>
    </w:p>
    <w:p w14:paraId="5796E13D" w14:textId="77777777" w:rsidR="003E3229" w:rsidRPr="00225285" w:rsidRDefault="003E3229" w:rsidP="003E3229">
      <w:pPr>
        <w:pStyle w:val="ListParagraph"/>
        <w:numPr>
          <w:ilvl w:val="0"/>
          <w:numId w:val="26"/>
        </w:numPr>
        <w:spacing w:after="120" w:line="235" w:lineRule="auto"/>
        <w:contextualSpacing w:val="0"/>
        <w:jc w:val="both"/>
        <w:rPr>
          <w:sz w:val="24"/>
        </w:rPr>
      </w:pPr>
      <w:r w:rsidRPr="00225285">
        <w:rPr>
          <w:sz w:val="24"/>
        </w:rPr>
        <w:t xml:space="preserve">Keeping up to date </w:t>
      </w:r>
      <w:r>
        <w:rPr>
          <w:sz w:val="24"/>
        </w:rPr>
        <w:t xml:space="preserve">and participating in </w:t>
      </w:r>
      <w:r w:rsidRPr="00225285">
        <w:rPr>
          <w:sz w:val="24"/>
        </w:rPr>
        <w:t xml:space="preserve">current research trends and campaign issues by providing information on </w:t>
      </w:r>
      <w:r>
        <w:rPr>
          <w:sz w:val="24"/>
        </w:rPr>
        <w:t xml:space="preserve">a </w:t>
      </w:r>
      <w:r w:rsidRPr="00225285">
        <w:rPr>
          <w:sz w:val="24"/>
        </w:rPr>
        <w:t>client’s circumstances</w:t>
      </w:r>
      <w:r>
        <w:rPr>
          <w:sz w:val="24"/>
        </w:rPr>
        <w:t>,</w:t>
      </w:r>
    </w:p>
    <w:p w14:paraId="524BD00E" w14:textId="77777777" w:rsidR="003E3229" w:rsidRDefault="003E3229" w:rsidP="003E3229">
      <w:pPr>
        <w:pStyle w:val="ListParagraph"/>
        <w:spacing w:line="235" w:lineRule="auto"/>
        <w:jc w:val="both"/>
        <w:rPr>
          <w:sz w:val="24"/>
          <w:szCs w:val="24"/>
        </w:rPr>
      </w:pPr>
    </w:p>
    <w:p w14:paraId="41797C55" w14:textId="77777777" w:rsidR="003E3229" w:rsidRDefault="003E3229" w:rsidP="003E3229">
      <w:pPr>
        <w:spacing w:after="116" w:line="237" w:lineRule="auto"/>
        <w:ind w:right="47"/>
        <w:jc w:val="both"/>
        <w:rPr>
          <w:rFonts w:eastAsia="Calibri"/>
          <w:b/>
          <w:bCs/>
          <w:color w:val="1F497D" w:themeColor="text2"/>
          <w:sz w:val="24"/>
          <w:szCs w:val="24"/>
        </w:rPr>
      </w:pPr>
    </w:p>
    <w:p w14:paraId="6CA39B26" w14:textId="77777777" w:rsidR="003E3229" w:rsidRDefault="003E3229" w:rsidP="003E3229">
      <w:pPr>
        <w:spacing w:after="116" w:line="237" w:lineRule="auto"/>
        <w:ind w:right="47"/>
        <w:jc w:val="both"/>
        <w:rPr>
          <w:rFonts w:eastAsia="Calibri"/>
          <w:b/>
          <w:color w:val="1F497D" w:themeColor="text2"/>
          <w:sz w:val="24"/>
          <w:szCs w:val="24"/>
        </w:rPr>
      </w:pPr>
      <w:r w:rsidRPr="251D8752">
        <w:rPr>
          <w:rFonts w:eastAsia="Calibri"/>
          <w:b/>
          <w:color w:val="1F497D" w:themeColor="text2"/>
          <w:sz w:val="24"/>
          <w:szCs w:val="24"/>
        </w:rPr>
        <w:t>Essential Criteria</w:t>
      </w:r>
    </w:p>
    <w:p w14:paraId="5B83EB93" w14:textId="77777777" w:rsidR="003E3229" w:rsidRPr="0077789D" w:rsidRDefault="003E3229" w:rsidP="003E3229">
      <w:pPr>
        <w:pStyle w:val="ListParagraph"/>
        <w:widowControl w:val="0"/>
        <w:numPr>
          <w:ilvl w:val="0"/>
          <w:numId w:val="27"/>
        </w:numPr>
        <w:tabs>
          <w:tab w:val="left" w:pos="671"/>
        </w:tabs>
        <w:autoSpaceDE w:val="0"/>
        <w:autoSpaceDN w:val="0"/>
        <w:spacing w:line="273" w:lineRule="auto"/>
        <w:ind w:right="1189"/>
        <w:contextualSpacing w:val="0"/>
        <w:rPr>
          <w:sz w:val="24"/>
        </w:rPr>
      </w:pPr>
      <w:r w:rsidRPr="0077789D">
        <w:rPr>
          <w:sz w:val="24"/>
        </w:rPr>
        <w:t>An</w:t>
      </w:r>
      <w:r w:rsidRPr="0077789D">
        <w:rPr>
          <w:spacing w:val="37"/>
          <w:sz w:val="24"/>
        </w:rPr>
        <w:t xml:space="preserve"> </w:t>
      </w:r>
      <w:r w:rsidRPr="0077789D">
        <w:rPr>
          <w:sz w:val="24"/>
        </w:rPr>
        <w:t>understanding</w:t>
      </w:r>
      <w:r w:rsidRPr="0077789D">
        <w:rPr>
          <w:spacing w:val="37"/>
          <w:sz w:val="24"/>
        </w:rPr>
        <w:t xml:space="preserve"> </w:t>
      </w:r>
      <w:r w:rsidRPr="0077789D">
        <w:rPr>
          <w:sz w:val="24"/>
        </w:rPr>
        <w:t>of</w:t>
      </w:r>
      <w:r w:rsidRPr="0077789D">
        <w:rPr>
          <w:spacing w:val="37"/>
          <w:sz w:val="24"/>
        </w:rPr>
        <w:t xml:space="preserve"> </w:t>
      </w:r>
      <w:r w:rsidRPr="0077789D">
        <w:rPr>
          <w:sz w:val="24"/>
        </w:rPr>
        <w:t>and</w:t>
      </w:r>
      <w:r w:rsidRPr="0077789D">
        <w:rPr>
          <w:spacing w:val="37"/>
          <w:sz w:val="24"/>
        </w:rPr>
        <w:t xml:space="preserve"> </w:t>
      </w:r>
      <w:r w:rsidRPr="0077789D">
        <w:rPr>
          <w:sz w:val="24"/>
        </w:rPr>
        <w:t>commitment</w:t>
      </w:r>
      <w:r w:rsidRPr="0077789D">
        <w:rPr>
          <w:spacing w:val="37"/>
          <w:sz w:val="24"/>
        </w:rPr>
        <w:t xml:space="preserve"> </w:t>
      </w:r>
      <w:r w:rsidRPr="0077789D">
        <w:rPr>
          <w:sz w:val="24"/>
        </w:rPr>
        <w:t>to</w:t>
      </w:r>
      <w:r w:rsidRPr="0077789D">
        <w:rPr>
          <w:spacing w:val="37"/>
          <w:sz w:val="24"/>
        </w:rPr>
        <w:t xml:space="preserve"> </w:t>
      </w:r>
      <w:r w:rsidRPr="0077789D">
        <w:rPr>
          <w:sz w:val="24"/>
        </w:rPr>
        <w:t>the</w:t>
      </w:r>
      <w:r w:rsidRPr="0077789D">
        <w:rPr>
          <w:spacing w:val="37"/>
          <w:sz w:val="24"/>
        </w:rPr>
        <w:t xml:space="preserve"> </w:t>
      </w:r>
      <w:r w:rsidRPr="0077789D">
        <w:rPr>
          <w:sz w:val="24"/>
        </w:rPr>
        <w:t>aims,</w:t>
      </w:r>
      <w:r w:rsidRPr="0077789D">
        <w:rPr>
          <w:spacing w:val="37"/>
          <w:sz w:val="24"/>
        </w:rPr>
        <w:t xml:space="preserve"> </w:t>
      </w:r>
      <w:r w:rsidRPr="0077789D">
        <w:rPr>
          <w:sz w:val="24"/>
        </w:rPr>
        <w:t>principles</w:t>
      </w:r>
      <w:r w:rsidRPr="0077789D">
        <w:rPr>
          <w:spacing w:val="37"/>
          <w:sz w:val="24"/>
        </w:rPr>
        <w:t xml:space="preserve"> </w:t>
      </w:r>
      <w:r w:rsidRPr="0077789D">
        <w:rPr>
          <w:sz w:val="24"/>
        </w:rPr>
        <w:t>and</w:t>
      </w:r>
      <w:r w:rsidRPr="0077789D">
        <w:rPr>
          <w:spacing w:val="37"/>
          <w:sz w:val="24"/>
        </w:rPr>
        <w:t xml:space="preserve"> </w:t>
      </w:r>
      <w:r w:rsidRPr="0077789D">
        <w:rPr>
          <w:sz w:val="24"/>
        </w:rPr>
        <w:t>policies</w:t>
      </w:r>
      <w:r w:rsidRPr="0077789D">
        <w:rPr>
          <w:spacing w:val="37"/>
          <w:sz w:val="24"/>
        </w:rPr>
        <w:t xml:space="preserve"> </w:t>
      </w:r>
      <w:r w:rsidRPr="0077789D">
        <w:rPr>
          <w:sz w:val="24"/>
        </w:rPr>
        <w:t>of</w:t>
      </w:r>
      <w:r w:rsidRPr="0077789D">
        <w:rPr>
          <w:spacing w:val="37"/>
          <w:sz w:val="24"/>
        </w:rPr>
        <w:t xml:space="preserve"> </w:t>
      </w:r>
      <w:r w:rsidRPr="0077789D">
        <w:rPr>
          <w:sz w:val="24"/>
        </w:rPr>
        <w:t>the Citizens</w:t>
      </w:r>
      <w:r w:rsidRPr="0077789D">
        <w:rPr>
          <w:spacing w:val="40"/>
          <w:sz w:val="24"/>
        </w:rPr>
        <w:t xml:space="preserve"> </w:t>
      </w:r>
      <w:r w:rsidRPr="0077789D">
        <w:rPr>
          <w:sz w:val="24"/>
        </w:rPr>
        <w:t>Advice</w:t>
      </w:r>
      <w:r w:rsidRPr="0077789D">
        <w:rPr>
          <w:spacing w:val="40"/>
          <w:sz w:val="24"/>
        </w:rPr>
        <w:t xml:space="preserve"> </w:t>
      </w:r>
      <w:r w:rsidRPr="0077789D">
        <w:rPr>
          <w:sz w:val="24"/>
        </w:rPr>
        <w:t>service</w:t>
      </w:r>
      <w:r w:rsidRPr="0077789D">
        <w:rPr>
          <w:spacing w:val="40"/>
          <w:sz w:val="24"/>
        </w:rPr>
        <w:t xml:space="preserve"> </w:t>
      </w:r>
      <w:r w:rsidRPr="0077789D">
        <w:rPr>
          <w:sz w:val="24"/>
        </w:rPr>
        <w:t>including</w:t>
      </w:r>
      <w:r w:rsidRPr="0077789D">
        <w:rPr>
          <w:spacing w:val="40"/>
          <w:sz w:val="24"/>
        </w:rPr>
        <w:t xml:space="preserve"> </w:t>
      </w:r>
      <w:r w:rsidRPr="0077789D">
        <w:rPr>
          <w:sz w:val="24"/>
        </w:rPr>
        <w:t>a</w:t>
      </w:r>
      <w:r w:rsidRPr="0077789D">
        <w:rPr>
          <w:spacing w:val="40"/>
          <w:sz w:val="24"/>
        </w:rPr>
        <w:t xml:space="preserve"> </w:t>
      </w:r>
      <w:r w:rsidRPr="0077789D">
        <w:rPr>
          <w:sz w:val="24"/>
        </w:rPr>
        <w:t>strong</w:t>
      </w:r>
      <w:r w:rsidRPr="0077789D">
        <w:rPr>
          <w:spacing w:val="40"/>
          <w:sz w:val="24"/>
        </w:rPr>
        <w:t xml:space="preserve"> </w:t>
      </w:r>
      <w:r w:rsidRPr="0077789D">
        <w:rPr>
          <w:sz w:val="24"/>
        </w:rPr>
        <w:lastRenderedPageBreak/>
        <w:t>commitment</w:t>
      </w:r>
      <w:r w:rsidRPr="0077789D">
        <w:rPr>
          <w:spacing w:val="40"/>
          <w:sz w:val="24"/>
        </w:rPr>
        <w:t xml:space="preserve"> </w:t>
      </w:r>
      <w:r w:rsidRPr="0077789D">
        <w:rPr>
          <w:sz w:val="24"/>
        </w:rPr>
        <w:t>to</w:t>
      </w:r>
      <w:r w:rsidRPr="0077789D">
        <w:rPr>
          <w:spacing w:val="40"/>
          <w:sz w:val="24"/>
        </w:rPr>
        <w:t xml:space="preserve"> </w:t>
      </w:r>
      <w:r w:rsidRPr="0077789D">
        <w:rPr>
          <w:sz w:val="24"/>
        </w:rPr>
        <w:t>equality</w:t>
      </w:r>
      <w:r w:rsidRPr="0077789D">
        <w:rPr>
          <w:spacing w:val="40"/>
          <w:sz w:val="24"/>
        </w:rPr>
        <w:t xml:space="preserve"> </w:t>
      </w:r>
      <w:r w:rsidRPr="0077789D">
        <w:rPr>
          <w:sz w:val="24"/>
        </w:rPr>
        <w:t>and</w:t>
      </w:r>
      <w:r w:rsidRPr="0077789D">
        <w:rPr>
          <w:spacing w:val="40"/>
          <w:sz w:val="24"/>
        </w:rPr>
        <w:t xml:space="preserve"> </w:t>
      </w:r>
      <w:r w:rsidRPr="0077789D">
        <w:rPr>
          <w:sz w:val="24"/>
        </w:rPr>
        <w:t>diversity.</w:t>
      </w:r>
    </w:p>
    <w:p w14:paraId="6EF16075" w14:textId="77777777" w:rsidR="003E3229" w:rsidRPr="0077789D" w:rsidRDefault="003E3229" w:rsidP="003E3229">
      <w:pPr>
        <w:pStyle w:val="ListParagraph"/>
        <w:widowControl w:val="0"/>
        <w:numPr>
          <w:ilvl w:val="0"/>
          <w:numId w:val="27"/>
        </w:numPr>
        <w:tabs>
          <w:tab w:val="left" w:pos="671"/>
        </w:tabs>
        <w:autoSpaceDE w:val="0"/>
        <w:autoSpaceDN w:val="0"/>
        <w:spacing w:line="273" w:lineRule="auto"/>
        <w:ind w:right="1489"/>
        <w:contextualSpacing w:val="0"/>
        <w:rPr>
          <w:sz w:val="24"/>
        </w:rPr>
      </w:pPr>
      <w:r w:rsidRPr="0077789D">
        <w:rPr>
          <w:sz w:val="24"/>
        </w:rPr>
        <w:t>An</w:t>
      </w:r>
      <w:r w:rsidRPr="0077789D">
        <w:rPr>
          <w:spacing w:val="40"/>
          <w:sz w:val="24"/>
        </w:rPr>
        <w:t xml:space="preserve"> </w:t>
      </w:r>
      <w:r w:rsidRPr="0077789D">
        <w:rPr>
          <w:sz w:val="24"/>
        </w:rPr>
        <w:t>understanding</w:t>
      </w:r>
      <w:r w:rsidRPr="0077789D">
        <w:rPr>
          <w:spacing w:val="40"/>
          <w:sz w:val="24"/>
        </w:rPr>
        <w:t xml:space="preserve"> </w:t>
      </w:r>
      <w:r w:rsidRPr="0077789D">
        <w:rPr>
          <w:sz w:val="24"/>
        </w:rPr>
        <w:t>of</w:t>
      </w:r>
      <w:r w:rsidRPr="0077789D">
        <w:rPr>
          <w:spacing w:val="40"/>
          <w:sz w:val="24"/>
        </w:rPr>
        <w:t xml:space="preserve"> </w:t>
      </w:r>
      <w:r w:rsidRPr="0077789D">
        <w:rPr>
          <w:sz w:val="24"/>
        </w:rPr>
        <w:t>the</w:t>
      </w:r>
      <w:r w:rsidRPr="0077789D">
        <w:rPr>
          <w:spacing w:val="40"/>
          <w:sz w:val="24"/>
        </w:rPr>
        <w:t xml:space="preserve"> </w:t>
      </w:r>
      <w:r w:rsidRPr="0077789D">
        <w:rPr>
          <w:sz w:val="24"/>
        </w:rPr>
        <w:t>problems</w:t>
      </w:r>
      <w:r w:rsidRPr="0077789D">
        <w:rPr>
          <w:spacing w:val="40"/>
          <w:sz w:val="24"/>
        </w:rPr>
        <w:t xml:space="preserve"> </w:t>
      </w:r>
      <w:r w:rsidRPr="0077789D">
        <w:rPr>
          <w:sz w:val="24"/>
        </w:rPr>
        <w:t>and</w:t>
      </w:r>
      <w:r w:rsidRPr="0077789D">
        <w:rPr>
          <w:spacing w:val="40"/>
          <w:sz w:val="24"/>
        </w:rPr>
        <w:t xml:space="preserve"> </w:t>
      </w:r>
      <w:r w:rsidRPr="0077789D">
        <w:rPr>
          <w:sz w:val="24"/>
        </w:rPr>
        <w:t>issues</w:t>
      </w:r>
      <w:r w:rsidRPr="0077789D">
        <w:rPr>
          <w:spacing w:val="40"/>
          <w:sz w:val="24"/>
        </w:rPr>
        <w:t xml:space="preserve"> </w:t>
      </w:r>
      <w:r w:rsidRPr="0077789D">
        <w:rPr>
          <w:sz w:val="24"/>
        </w:rPr>
        <w:t>associated</w:t>
      </w:r>
      <w:r w:rsidRPr="0077789D">
        <w:rPr>
          <w:spacing w:val="40"/>
          <w:sz w:val="24"/>
        </w:rPr>
        <w:t xml:space="preserve"> </w:t>
      </w:r>
      <w:r w:rsidRPr="0077789D">
        <w:rPr>
          <w:sz w:val="24"/>
        </w:rPr>
        <w:t>with</w:t>
      </w:r>
      <w:r w:rsidRPr="0077789D">
        <w:rPr>
          <w:spacing w:val="40"/>
          <w:sz w:val="24"/>
        </w:rPr>
        <w:t xml:space="preserve"> </w:t>
      </w:r>
      <w:r w:rsidRPr="0077789D">
        <w:rPr>
          <w:sz w:val="24"/>
        </w:rPr>
        <w:t xml:space="preserve">unmanageable </w:t>
      </w:r>
      <w:r w:rsidRPr="0077789D">
        <w:rPr>
          <w:w w:val="110"/>
          <w:sz w:val="24"/>
        </w:rPr>
        <w:t>debt</w:t>
      </w:r>
      <w:r>
        <w:rPr>
          <w:w w:val="110"/>
          <w:sz w:val="24"/>
        </w:rPr>
        <w:t>, particularly energy debt,</w:t>
      </w:r>
      <w:r w:rsidRPr="0077789D">
        <w:rPr>
          <w:spacing w:val="-17"/>
          <w:w w:val="110"/>
          <w:sz w:val="24"/>
        </w:rPr>
        <w:t xml:space="preserve"> </w:t>
      </w:r>
      <w:r w:rsidRPr="0077789D">
        <w:rPr>
          <w:w w:val="110"/>
          <w:sz w:val="24"/>
        </w:rPr>
        <w:t>and</w:t>
      </w:r>
      <w:r w:rsidRPr="0077789D">
        <w:rPr>
          <w:spacing w:val="-17"/>
          <w:w w:val="110"/>
          <w:sz w:val="24"/>
        </w:rPr>
        <w:t xml:space="preserve"> </w:t>
      </w:r>
      <w:r w:rsidRPr="0077789D">
        <w:rPr>
          <w:w w:val="110"/>
          <w:sz w:val="24"/>
        </w:rPr>
        <w:t>their</w:t>
      </w:r>
      <w:r w:rsidRPr="0077789D">
        <w:rPr>
          <w:spacing w:val="-17"/>
          <w:w w:val="110"/>
          <w:sz w:val="24"/>
        </w:rPr>
        <w:t xml:space="preserve"> </w:t>
      </w:r>
      <w:r w:rsidRPr="0077789D">
        <w:rPr>
          <w:w w:val="110"/>
          <w:sz w:val="24"/>
        </w:rPr>
        <w:t>implications</w:t>
      </w:r>
      <w:r w:rsidRPr="0077789D">
        <w:rPr>
          <w:spacing w:val="-17"/>
          <w:w w:val="110"/>
          <w:sz w:val="24"/>
        </w:rPr>
        <w:t xml:space="preserve"> </w:t>
      </w:r>
      <w:r w:rsidRPr="0077789D">
        <w:rPr>
          <w:w w:val="110"/>
          <w:sz w:val="24"/>
        </w:rPr>
        <w:t>for</w:t>
      </w:r>
      <w:r w:rsidRPr="0077789D">
        <w:rPr>
          <w:spacing w:val="-17"/>
          <w:w w:val="110"/>
          <w:sz w:val="24"/>
        </w:rPr>
        <w:t xml:space="preserve"> </w:t>
      </w:r>
      <w:r w:rsidRPr="0077789D">
        <w:rPr>
          <w:w w:val="110"/>
          <w:sz w:val="24"/>
        </w:rPr>
        <w:t>clients</w:t>
      </w:r>
      <w:r w:rsidRPr="0077789D">
        <w:rPr>
          <w:spacing w:val="-17"/>
          <w:w w:val="110"/>
          <w:sz w:val="24"/>
        </w:rPr>
        <w:t xml:space="preserve"> </w:t>
      </w:r>
      <w:r w:rsidRPr="0077789D">
        <w:rPr>
          <w:w w:val="110"/>
          <w:sz w:val="24"/>
        </w:rPr>
        <w:t>and</w:t>
      </w:r>
      <w:r w:rsidRPr="0077789D">
        <w:rPr>
          <w:spacing w:val="-17"/>
          <w:w w:val="110"/>
          <w:sz w:val="24"/>
        </w:rPr>
        <w:t xml:space="preserve"> </w:t>
      </w:r>
      <w:r w:rsidRPr="0077789D">
        <w:rPr>
          <w:w w:val="110"/>
          <w:sz w:val="24"/>
        </w:rPr>
        <w:t>advice</w:t>
      </w:r>
      <w:r w:rsidRPr="0077789D">
        <w:rPr>
          <w:spacing w:val="-17"/>
          <w:w w:val="110"/>
          <w:sz w:val="24"/>
        </w:rPr>
        <w:t xml:space="preserve"> </w:t>
      </w:r>
      <w:r w:rsidRPr="0077789D">
        <w:rPr>
          <w:w w:val="110"/>
          <w:sz w:val="24"/>
        </w:rPr>
        <w:t>service</w:t>
      </w:r>
      <w:r w:rsidRPr="0077789D">
        <w:rPr>
          <w:spacing w:val="-17"/>
          <w:w w:val="110"/>
          <w:sz w:val="24"/>
        </w:rPr>
        <w:t xml:space="preserve"> </w:t>
      </w:r>
      <w:r w:rsidRPr="0077789D">
        <w:rPr>
          <w:w w:val="110"/>
          <w:sz w:val="24"/>
        </w:rPr>
        <w:t>provision.</w:t>
      </w:r>
    </w:p>
    <w:p w14:paraId="3D0E6496" w14:textId="77777777" w:rsidR="003E3229" w:rsidRPr="0077789D" w:rsidRDefault="003E3229" w:rsidP="003E3229">
      <w:pPr>
        <w:pStyle w:val="ListParagraph"/>
        <w:widowControl w:val="0"/>
        <w:numPr>
          <w:ilvl w:val="0"/>
          <w:numId w:val="27"/>
        </w:numPr>
        <w:tabs>
          <w:tab w:val="left" w:pos="671"/>
        </w:tabs>
        <w:autoSpaceDE w:val="0"/>
        <w:autoSpaceDN w:val="0"/>
        <w:spacing w:line="273" w:lineRule="auto"/>
        <w:ind w:right="1159"/>
        <w:contextualSpacing w:val="0"/>
        <w:rPr>
          <w:sz w:val="24"/>
        </w:rPr>
      </w:pPr>
      <w:r w:rsidRPr="0077789D">
        <w:rPr>
          <w:w w:val="105"/>
          <w:sz w:val="24"/>
        </w:rPr>
        <w:t>Recent</w:t>
      </w:r>
      <w:r w:rsidRPr="0077789D">
        <w:rPr>
          <w:spacing w:val="-4"/>
          <w:w w:val="105"/>
          <w:sz w:val="24"/>
        </w:rPr>
        <w:t xml:space="preserve"> </w:t>
      </w:r>
      <w:r w:rsidRPr="0077789D">
        <w:rPr>
          <w:w w:val="105"/>
          <w:sz w:val="24"/>
        </w:rPr>
        <w:t>experience</w:t>
      </w:r>
      <w:r w:rsidRPr="0077789D">
        <w:rPr>
          <w:spacing w:val="-4"/>
          <w:w w:val="105"/>
          <w:sz w:val="24"/>
        </w:rPr>
        <w:t xml:space="preserve"> </w:t>
      </w:r>
      <w:r w:rsidRPr="0077789D">
        <w:rPr>
          <w:w w:val="105"/>
          <w:sz w:val="24"/>
        </w:rPr>
        <w:t>of</w:t>
      </w:r>
      <w:r w:rsidRPr="0077789D">
        <w:rPr>
          <w:spacing w:val="-4"/>
          <w:w w:val="105"/>
          <w:sz w:val="24"/>
        </w:rPr>
        <w:t xml:space="preserve"> </w:t>
      </w:r>
      <w:r w:rsidRPr="0077789D">
        <w:rPr>
          <w:w w:val="105"/>
          <w:sz w:val="24"/>
        </w:rPr>
        <w:t>providing</w:t>
      </w:r>
      <w:r w:rsidRPr="0077789D">
        <w:rPr>
          <w:spacing w:val="-4"/>
          <w:w w:val="105"/>
          <w:sz w:val="24"/>
        </w:rPr>
        <w:t xml:space="preserve"> </w:t>
      </w:r>
      <w:r w:rsidRPr="0077789D">
        <w:rPr>
          <w:w w:val="105"/>
          <w:sz w:val="24"/>
        </w:rPr>
        <w:t>advice</w:t>
      </w:r>
      <w:r w:rsidRPr="0077789D">
        <w:rPr>
          <w:spacing w:val="-4"/>
          <w:w w:val="105"/>
          <w:sz w:val="24"/>
        </w:rPr>
        <w:t xml:space="preserve"> </w:t>
      </w:r>
      <w:r w:rsidRPr="0077789D">
        <w:rPr>
          <w:w w:val="105"/>
          <w:sz w:val="24"/>
        </w:rPr>
        <w:t>to</w:t>
      </w:r>
      <w:r w:rsidRPr="0077789D">
        <w:rPr>
          <w:spacing w:val="-4"/>
          <w:w w:val="105"/>
          <w:sz w:val="24"/>
        </w:rPr>
        <w:t xml:space="preserve"> </w:t>
      </w:r>
      <w:r w:rsidRPr="0077789D">
        <w:rPr>
          <w:w w:val="105"/>
          <w:sz w:val="24"/>
        </w:rPr>
        <w:t>the</w:t>
      </w:r>
      <w:r w:rsidRPr="0077789D">
        <w:rPr>
          <w:spacing w:val="-4"/>
          <w:w w:val="105"/>
          <w:sz w:val="24"/>
        </w:rPr>
        <w:t xml:space="preserve"> </w:t>
      </w:r>
      <w:r w:rsidRPr="0077789D">
        <w:rPr>
          <w:w w:val="105"/>
          <w:sz w:val="24"/>
        </w:rPr>
        <w:t>Advice</w:t>
      </w:r>
      <w:r w:rsidRPr="0077789D">
        <w:rPr>
          <w:spacing w:val="-4"/>
          <w:w w:val="105"/>
          <w:sz w:val="24"/>
        </w:rPr>
        <w:t xml:space="preserve"> </w:t>
      </w:r>
      <w:r w:rsidRPr="0077789D">
        <w:rPr>
          <w:w w:val="105"/>
          <w:sz w:val="24"/>
        </w:rPr>
        <w:t>Quality</w:t>
      </w:r>
      <w:r>
        <w:rPr>
          <w:spacing w:val="-4"/>
          <w:w w:val="105"/>
          <w:sz w:val="24"/>
        </w:rPr>
        <w:t xml:space="preserve"> Standard</w:t>
      </w:r>
      <w:r w:rsidRPr="0077789D">
        <w:rPr>
          <w:spacing w:val="-4"/>
          <w:w w:val="105"/>
          <w:sz w:val="24"/>
        </w:rPr>
        <w:t xml:space="preserve"> </w:t>
      </w:r>
      <w:r w:rsidRPr="0077789D">
        <w:rPr>
          <w:w w:val="105"/>
          <w:sz w:val="24"/>
        </w:rPr>
        <w:t>and/or</w:t>
      </w:r>
      <w:r w:rsidRPr="0077789D">
        <w:rPr>
          <w:spacing w:val="-4"/>
          <w:w w:val="105"/>
          <w:sz w:val="24"/>
        </w:rPr>
        <w:t xml:space="preserve"> </w:t>
      </w:r>
      <w:r w:rsidRPr="0077789D">
        <w:rPr>
          <w:w w:val="105"/>
          <w:sz w:val="24"/>
        </w:rPr>
        <w:t>the willingness and ability to complete full debt advice training.</w:t>
      </w:r>
    </w:p>
    <w:p w14:paraId="6C35A089" w14:textId="77777777" w:rsidR="003E3229" w:rsidRPr="0077789D" w:rsidRDefault="003E3229" w:rsidP="003E3229">
      <w:pPr>
        <w:pStyle w:val="ListParagraph"/>
        <w:widowControl w:val="0"/>
        <w:numPr>
          <w:ilvl w:val="0"/>
          <w:numId w:val="27"/>
        </w:numPr>
        <w:tabs>
          <w:tab w:val="left" w:pos="671"/>
        </w:tabs>
        <w:autoSpaceDE w:val="0"/>
        <w:autoSpaceDN w:val="0"/>
        <w:spacing w:line="273" w:lineRule="auto"/>
        <w:ind w:right="1430"/>
        <w:contextualSpacing w:val="0"/>
        <w:rPr>
          <w:sz w:val="24"/>
        </w:rPr>
      </w:pPr>
      <w:r w:rsidRPr="0077789D">
        <w:rPr>
          <w:w w:val="105"/>
          <w:sz w:val="24"/>
        </w:rPr>
        <w:t>A</w:t>
      </w:r>
      <w:r w:rsidRPr="0077789D">
        <w:rPr>
          <w:spacing w:val="-1"/>
          <w:w w:val="105"/>
          <w:sz w:val="24"/>
        </w:rPr>
        <w:t xml:space="preserve"> </w:t>
      </w:r>
      <w:r w:rsidRPr="0077789D">
        <w:rPr>
          <w:w w:val="105"/>
          <w:sz w:val="24"/>
        </w:rPr>
        <w:t>good</w:t>
      </w:r>
      <w:r w:rsidRPr="0077789D">
        <w:rPr>
          <w:spacing w:val="-1"/>
          <w:w w:val="105"/>
          <w:sz w:val="24"/>
        </w:rPr>
        <w:t xml:space="preserve"> </w:t>
      </w:r>
      <w:r w:rsidRPr="0077789D">
        <w:rPr>
          <w:w w:val="105"/>
          <w:sz w:val="24"/>
        </w:rPr>
        <w:t>understanding</w:t>
      </w:r>
      <w:r w:rsidRPr="0077789D">
        <w:rPr>
          <w:spacing w:val="-1"/>
          <w:w w:val="105"/>
          <w:sz w:val="24"/>
        </w:rPr>
        <w:t xml:space="preserve"> </w:t>
      </w:r>
      <w:r w:rsidRPr="0077789D">
        <w:rPr>
          <w:w w:val="105"/>
          <w:sz w:val="24"/>
        </w:rPr>
        <w:t>of</w:t>
      </w:r>
      <w:r w:rsidRPr="0077789D">
        <w:rPr>
          <w:spacing w:val="-1"/>
          <w:w w:val="105"/>
          <w:sz w:val="24"/>
        </w:rPr>
        <w:t xml:space="preserve"> </w:t>
      </w:r>
      <w:r w:rsidRPr="0077789D">
        <w:rPr>
          <w:w w:val="105"/>
          <w:sz w:val="24"/>
        </w:rPr>
        <w:t>the</w:t>
      </w:r>
      <w:r w:rsidRPr="0077789D">
        <w:rPr>
          <w:spacing w:val="-1"/>
          <w:w w:val="105"/>
          <w:sz w:val="24"/>
        </w:rPr>
        <w:t xml:space="preserve"> </w:t>
      </w:r>
      <w:r w:rsidRPr="0077789D">
        <w:rPr>
          <w:w w:val="105"/>
          <w:sz w:val="24"/>
        </w:rPr>
        <w:t>skills</w:t>
      </w:r>
      <w:r w:rsidRPr="0077789D">
        <w:rPr>
          <w:spacing w:val="-1"/>
          <w:w w:val="105"/>
          <w:sz w:val="24"/>
        </w:rPr>
        <w:t xml:space="preserve"> </w:t>
      </w:r>
      <w:r w:rsidRPr="0077789D">
        <w:rPr>
          <w:w w:val="105"/>
          <w:sz w:val="24"/>
        </w:rPr>
        <w:t>and</w:t>
      </w:r>
      <w:r w:rsidRPr="0077789D">
        <w:rPr>
          <w:spacing w:val="-1"/>
          <w:w w:val="105"/>
          <w:sz w:val="24"/>
        </w:rPr>
        <w:t xml:space="preserve"> </w:t>
      </w:r>
      <w:r w:rsidRPr="0077789D">
        <w:rPr>
          <w:w w:val="105"/>
          <w:sz w:val="24"/>
        </w:rPr>
        <w:t>techniques</w:t>
      </w:r>
      <w:r w:rsidRPr="0077789D">
        <w:rPr>
          <w:spacing w:val="-1"/>
          <w:w w:val="105"/>
          <w:sz w:val="24"/>
        </w:rPr>
        <w:t xml:space="preserve"> </w:t>
      </w:r>
      <w:r w:rsidRPr="0077789D">
        <w:rPr>
          <w:w w:val="105"/>
          <w:sz w:val="24"/>
        </w:rPr>
        <w:t>used</w:t>
      </w:r>
      <w:r w:rsidRPr="0077789D">
        <w:rPr>
          <w:spacing w:val="-1"/>
          <w:w w:val="105"/>
          <w:sz w:val="24"/>
        </w:rPr>
        <w:t xml:space="preserve"> </w:t>
      </w:r>
      <w:r w:rsidRPr="0077789D">
        <w:rPr>
          <w:w w:val="105"/>
          <w:sz w:val="24"/>
        </w:rPr>
        <w:t>in</w:t>
      </w:r>
      <w:r w:rsidRPr="0077789D">
        <w:rPr>
          <w:spacing w:val="-1"/>
          <w:w w:val="105"/>
          <w:sz w:val="24"/>
        </w:rPr>
        <w:t xml:space="preserve"> </w:t>
      </w:r>
      <w:r w:rsidRPr="0077789D">
        <w:rPr>
          <w:w w:val="105"/>
          <w:sz w:val="24"/>
        </w:rPr>
        <w:t>interviewing</w:t>
      </w:r>
      <w:r w:rsidRPr="0077789D">
        <w:rPr>
          <w:spacing w:val="-1"/>
          <w:w w:val="105"/>
          <w:sz w:val="24"/>
        </w:rPr>
        <w:t xml:space="preserve"> </w:t>
      </w:r>
      <w:r w:rsidRPr="0077789D">
        <w:rPr>
          <w:w w:val="105"/>
          <w:sz w:val="24"/>
        </w:rPr>
        <w:t xml:space="preserve">through </w:t>
      </w:r>
      <w:r>
        <w:rPr>
          <w:w w:val="105"/>
          <w:sz w:val="24"/>
        </w:rPr>
        <w:t>t</w:t>
      </w:r>
      <w:r w:rsidRPr="0077789D">
        <w:rPr>
          <w:w w:val="105"/>
          <w:sz w:val="24"/>
        </w:rPr>
        <w:t>elephone</w:t>
      </w:r>
      <w:r>
        <w:rPr>
          <w:w w:val="105"/>
          <w:sz w:val="24"/>
        </w:rPr>
        <w:t xml:space="preserve"> and </w:t>
      </w:r>
      <w:r w:rsidRPr="0077789D">
        <w:rPr>
          <w:w w:val="105"/>
          <w:sz w:val="24"/>
        </w:rPr>
        <w:t>digital a</w:t>
      </w:r>
      <w:r>
        <w:rPr>
          <w:w w:val="105"/>
          <w:sz w:val="24"/>
        </w:rPr>
        <w:t xml:space="preserve">dvice channels. </w:t>
      </w:r>
    </w:p>
    <w:p w14:paraId="605CA400" w14:textId="77777777" w:rsidR="003E3229" w:rsidRPr="0077789D" w:rsidRDefault="003E3229" w:rsidP="003E3229">
      <w:pPr>
        <w:pStyle w:val="ListParagraph"/>
        <w:widowControl w:val="0"/>
        <w:numPr>
          <w:ilvl w:val="0"/>
          <w:numId w:val="27"/>
        </w:numPr>
        <w:tabs>
          <w:tab w:val="left" w:pos="671"/>
        </w:tabs>
        <w:autoSpaceDE w:val="0"/>
        <w:autoSpaceDN w:val="0"/>
        <w:spacing w:line="273" w:lineRule="auto"/>
        <w:ind w:right="1531"/>
        <w:contextualSpacing w:val="0"/>
        <w:rPr>
          <w:sz w:val="24"/>
          <w:szCs w:val="24"/>
        </w:rPr>
      </w:pPr>
      <w:r w:rsidRPr="18791729">
        <w:rPr>
          <w:w w:val="105"/>
          <w:sz w:val="24"/>
          <w:szCs w:val="24"/>
        </w:rPr>
        <w:t>The</w:t>
      </w:r>
      <w:r w:rsidRPr="18791729">
        <w:rPr>
          <w:spacing w:val="-3"/>
          <w:w w:val="105"/>
          <w:sz w:val="24"/>
          <w:szCs w:val="24"/>
        </w:rPr>
        <w:t xml:space="preserve"> </w:t>
      </w:r>
      <w:r w:rsidRPr="18791729">
        <w:rPr>
          <w:w w:val="105"/>
          <w:sz w:val="24"/>
          <w:szCs w:val="24"/>
        </w:rPr>
        <w:t>ability</w:t>
      </w:r>
      <w:r w:rsidRPr="18791729">
        <w:rPr>
          <w:spacing w:val="-3"/>
          <w:w w:val="105"/>
          <w:sz w:val="24"/>
          <w:szCs w:val="24"/>
        </w:rPr>
        <w:t xml:space="preserve"> </w:t>
      </w:r>
      <w:r w:rsidRPr="18791729">
        <w:rPr>
          <w:w w:val="105"/>
          <w:sz w:val="24"/>
          <w:szCs w:val="24"/>
        </w:rPr>
        <w:t>to</w:t>
      </w:r>
      <w:r w:rsidRPr="18791729">
        <w:rPr>
          <w:spacing w:val="-3"/>
          <w:w w:val="105"/>
          <w:sz w:val="24"/>
          <w:szCs w:val="24"/>
        </w:rPr>
        <w:t xml:space="preserve"> </w:t>
      </w:r>
      <w:r w:rsidRPr="18791729">
        <w:rPr>
          <w:w w:val="105"/>
          <w:sz w:val="24"/>
          <w:szCs w:val="24"/>
        </w:rPr>
        <w:t>understand</w:t>
      </w:r>
      <w:r w:rsidRPr="18791729">
        <w:rPr>
          <w:spacing w:val="-3"/>
          <w:w w:val="105"/>
          <w:sz w:val="24"/>
          <w:szCs w:val="24"/>
        </w:rPr>
        <w:t xml:space="preserve"> </w:t>
      </w:r>
      <w:r w:rsidRPr="18791729">
        <w:rPr>
          <w:w w:val="105"/>
          <w:sz w:val="24"/>
          <w:szCs w:val="24"/>
        </w:rPr>
        <w:t>the</w:t>
      </w:r>
      <w:r w:rsidRPr="18791729">
        <w:rPr>
          <w:spacing w:val="-3"/>
          <w:w w:val="105"/>
          <w:sz w:val="24"/>
          <w:szCs w:val="24"/>
        </w:rPr>
        <w:t xml:space="preserve"> </w:t>
      </w:r>
      <w:r w:rsidRPr="18791729">
        <w:rPr>
          <w:w w:val="105"/>
          <w:sz w:val="24"/>
          <w:szCs w:val="24"/>
        </w:rPr>
        <w:t>needs</w:t>
      </w:r>
      <w:r w:rsidRPr="18791729">
        <w:rPr>
          <w:spacing w:val="-3"/>
          <w:w w:val="105"/>
          <w:sz w:val="24"/>
          <w:szCs w:val="24"/>
        </w:rPr>
        <w:t xml:space="preserve"> </w:t>
      </w:r>
      <w:r w:rsidRPr="18791729">
        <w:rPr>
          <w:w w:val="105"/>
          <w:sz w:val="24"/>
          <w:szCs w:val="24"/>
        </w:rPr>
        <w:t>of</w:t>
      </w:r>
      <w:r w:rsidRPr="18791729">
        <w:rPr>
          <w:spacing w:val="-3"/>
          <w:w w:val="105"/>
          <w:sz w:val="24"/>
          <w:szCs w:val="24"/>
        </w:rPr>
        <w:t xml:space="preserve"> </w:t>
      </w:r>
      <w:r w:rsidRPr="18791729">
        <w:rPr>
          <w:w w:val="105"/>
          <w:sz w:val="24"/>
          <w:szCs w:val="24"/>
        </w:rPr>
        <w:t>others</w:t>
      </w:r>
      <w:r w:rsidRPr="18791729">
        <w:rPr>
          <w:spacing w:val="-3"/>
          <w:w w:val="105"/>
          <w:sz w:val="24"/>
          <w:szCs w:val="24"/>
        </w:rPr>
        <w:t xml:space="preserve"> </w:t>
      </w:r>
      <w:r w:rsidRPr="18791729">
        <w:rPr>
          <w:w w:val="105"/>
          <w:sz w:val="24"/>
          <w:szCs w:val="24"/>
        </w:rPr>
        <w:t>and</w:t>
      </w:r>
      <w:r w:rsidRPr="18791729">
        <w:rPr>
          <w:spacing w:val="-3"/>
          <w:w w:val="105"/>
          <w:sz w:val="24"/>
          <w:szCs w:val="24"/>
        </w:rPr>
        <w:t xml:space="preserve"> </w:t>
      </w:r>
      <w:r w:rsidRPr="18791729">
        <w:rPr>
          <w:w w:val="105"/>
          <w:sz w:val="24"/>
          <w:szCs w:val="24"/>
        </w:rPr>
        <w:t>to</w:t>
      </w:r>
      <w:r w:rsidRPr="18791729">
        <w:rPr>
          <w:spacing w:val="-3"/>
          <w:w w:val="105"/>
          <w:sz w:val="24"/>
          <w:szCs w:val="24"/>
        </w:rPr>
        <w:t xml:space="preserve"> </w:t>
      </w:r>
      <w:r w:rsidRPr="18791729">
        <w:rPr>
          <w:w w:val="105"/>
          <w:sz w:val="24"/>
          <w:szCs w:val="24"/>
        </w:rPr>
        <w:t>empower</w:t>
      </w:r>
      <w:r w:rsidRPr="18791729">
        <w:rPr>
          <w:spacing w:val="-3"/>
          <w:w w:val="105"/>
          <w:sz w:val="24"/>
          <w:szCs w:val="24"/>
        </w:rPr>
        <w:t xml:space="preserve"> </w:t>
      </w:r>
      <w:r w:rsidRPr="18791729">
        <w:rPr>
          <w:w w:val="105"/>
          <w:sz w:val="24"/>
          <w:szCs w:val="24"/>
        </w:rPr>
        <w:t>clients</w:t>
      </w:r>
      <w:r w:rsidRPr="18791729">
        <w:rPr>
          <w:spacing w:val="-3"/>
          <w:w w:val="105"/>
          <w:sz w:val="24"/>
          <w:szCs w:val="24"/>
        </w:rPr>
        <w:t xml:space="preserve"> </w:t>
      </w:r>
      <w:r w:rsidRPr="18791729">
        <w:rPr>
          <w:w w:val="105"/>
          <w:sz w:val="24"/>
          <w:szCs w:val="24"/>
        </w:rPr>
        <w:t>to</w:t>
      </w:r>
      <w:r w:rsidRPr="18791729">
        <w:rPr>
          <w:spacing w:val="-3"/>
          <w:w w:val="105"/>
          <w:sz w:val="24"/>
          <w:szCs w:val="24"/>
        </w:rPr>
        <w:t xml:space="preserve"> </w:t>
      </w:r>
      <w:bookmarkStart w:id="3" w:name="_Int_V01f8lrb"/>
      <w:proofErr w:type="gramStart"/>
      <w:r w:rsidRPr="18791729">
        <w:rPr>
          <w:w w:val="105"/>
          <w:sz w:val="24"/>
          <w:szCs w:val="24"/>
        </w:rPr>
        <w:t>take action</w:t>
      </w:r>
      <w:bookmarkEnd w:id="3"/>
      <w:proofErr w:type="gramEnd"/>
      <w:r w:rsidRPr="18791729">
        <w:rPr>
          <w:w w:val="105"/>
          <w:sz w:val="24"/>
          <w:szCs w:val="24"/>
        </w:rPr>
        <w:t xml:space="preserve"> for themselves.</w:t>
      </w:r>
    </w:p>
    <w:p w14:paraId="5D0C7422" w14:textId="77777777" w:rsidR="003E3229" w:rsidRPr="0077789D" w:rsidRDefault="003E3229" w:rsidP="003E3229">
      <w:pPr>
        <w:pStyle w:val="ListParagraph"/>
        <w:widowControl w:val="0"/>
        <w:numPr>
          <w:ilvl w:val="0"/>
          <w:numId w:val="27"/>
        </w:numPr>
        <w:tabs>
          <w:tab w:val="left" w:pos="671"/>
        </w:tabs>
        <w:autoSpaceDE w:val="0"/>
        <w:autoSpaceDN w:val="0"/>
        <w:spacing w:line="273" w:lineRule="auto"/>
        <w:ind w:right="1559"/>
        <w:contextualSpacing w:val="0"/>
        <w:rPr>
          <w:sz w:val="24"/>
        </w:rPr>
      </w:pPr>
      <w:r w:rsidRPr="0077789D">
        <w:rPr>
          <w:w w:val="105"/>
          <w:sz w:val="24"/>
        </w:rPr>
        <w:t>The ability to monitor and maintain own standards, prioritise work and meet deadlines and targets.</w:t>
      </w:r>
    </w:p>
    <w:p w14:paraId="41D017EA" w14:textId="77777777" w:rsidR="003E3229" w:rsidRPr="0077789D" w:rsidRDefault="003E3229" w:rsidP="003E3229">
      <w:pPr>
        <w:pStyle w:val="ListParagraph"/>
        <w:widowControl w:val="0"/>
        <w:numPr>
          <w:ilvl w:val="0"/>
          <w:numId w:val="27"/>
        </w:numPr>
        <w:tabs>
          <w:tab w:val="left" w:pos="671"/>
        </w:tabs>
        <w:autoSpaceDE w:val="0"/>
        <w:autoSpaceDN w:val="0"/>
        <w:spacing w:line="273" w:lineRule="auto"/>
        <w:ind w:right="2088"/>
        <w:contextualSpacing w:val="0"/>
        <w:rPr>
          <w:sz w:val="24"/>
        </w:rPr>
      </w:pPr>
      <w:r w:rsidRPr="0077789D">
        <w:rPr>
          <w:w w:val="105"/>
          <w:sz w:val="24"/>
        </w:rPr>
        <w:t>The</w:t>
      </w:r>
      <w:r w:rsidRPr="0077789D">
        <w:rPr>
          <w:spacing w:val="-11"/>
          <w:w w:val="105"/>
          <w:sz w:val="24"/>
        </w:rPr>
        <w:t xml:space="preserve"> </w:t>
      </w:r>
      <w:r w:rsidRPr="0077789D">
        <w:rPr>
          <w:w w:val="105"/>
          <w:sz w:val="24"/>
        </w:rPr>
        <w:t>ability</w:t>
      </w:r>
      <w:r w:rsidRPr="0077789D">
        <w:rPr>
          <w:spacing w:val="-11"/>
          <w:w w:val="105"/>
          <w:sz w:val="24"/>
        </w:rPr>
        <w:t xml:space="preserve"> </w:t>
      </w:r>
      <w:r w:rsidRPr="0077789D">
        <w:rPr>
          <w:w w:val="105"/>
          <w:sz w:val="24"/>
        </w:rPr>
        <w:t>to</w:t>
      </w:r>
      <w:r w:rsidRPr="0077789D">
        <w:rPr>
          <w:spacing w:val="-11"/>
          <w:w w:val="105"/>
          <w:sz w:val="24"/>
        </w:rPr>
        <w:t xml:space="preserve"> </w:t>
      </w:r>
      <w:r w:rsidRPr="0077789D">
        <w:rPr>
          <w:w w:val="105"/>
          <w:sz w:val="24"/>
        </w:rPr>
        <w:t>give</w:t>
      </w:r>
      <w:r w:rsidRPr="0077789D">
        <w:rPr>
          <w:spacing w:val="-11"/>
          <w:w w:val="105"/>
          <w:sz w:val="24"/>
        </w:rPr>
        <w:t xml:space="preserve"> </w:t>
      </w:r>
      <w:r w:rsidRPr="0077789D">
        <w:rPr>
          <w:w w:val="105"/>
          <w:sz w:val="24"/>
        </w:rPr>
        <w:t>and</w:t>
      </w:r>
      <w:r w:rsidRPr="0077789D">
        <w:rPr>
          <w:spacing w:val="-11"/>
          <w:w w:val="105"/>
          <w:sz w:val="24"/>
        </w:rPr>
        <w:t xml:space="preserve"> </w:t>
      </w:r>
      <w:r w:rsidRPr="0077789D">
        <w:rPr>
          <w:w w:val="105"/>
          <w:sz w:val="24"/>
        </w:rPr>
        <w:t>receive</w:t>
      </w:r>
      <w:r w:rsidRPr="0077789D">
        <w:rPr>
          <w:spacing w:val="-11"/>
          <w:w w:val="105"/>
          <w:sz w:val="24"/>
        </w:rPr>
        <w:t xml:space="preserve"> </w:t>
      </w:r>
      <w:r w:rsidRPr="0077789D">
        <w:rPr>
          <w:w w:val="105"/>
          <w:sz w:val="24"/>
        </w:rPr>
        <w:t>feedback</w:t>
      </w:r>
      <w:r w:rsidRPr="0077789D">
        <w:rPr>
          <w:spacing w:val="-11"/>
          <w:w w:val="105"/>
          <w:sz w:val="24"/>
        </w:rPr>
        <w:t xml:space="preserve"> </w:t>
      </w:r>
      <w:r w:rsidRPr="0077789D">
        <w:rPr>
          <w:w w:val="105"/>
          <w:sz w:val="24"/>
        </w:rPr>
        <w:t>objectively</w:t>
      </w:r>
      <w:r w:rsidRPr="0077789D">
        <w:rPr>
          <w:spacing w:val="-11"/>
          <w:w w:val="105"/>
          <w:sz w:val="24"/>
        </w:rPr>
        <w:t xml:space="preserve"> </w:t>
      </w:r>
      <w:r w:rsidRPr="0077789D">
        <w:rPr>
          <w:w w:val="105"/>
          <w:sz w:val="24"/>
        </w:rPr>
        <w:t>and</w:t>
      </w:r>
      <w:r w:rsidRPr="0077789D">
        <w:rPr>
          <w:spacing w:val="-11"/>
          <w:w w:val="105"/>
          <w:sz w:val="24"/>
        </w:rPr>
        <w:t xml:space="preserve"> </w:t>
      </w:r>
      <w:r w:rsidRPr="0077789D">
        <w:rPr>
          <w:w w:val="105"/>
          <w:sz w:val="24"/>
        </w:rPr>
        <w:t>sensitively</w:t>
      </w:r>
      <w:r w:rsidRPr="0077789D">
        <w:rPr>
          <w:spacing w:val="-11"/>
          <w:w w:val="105"/>
          <w:sz w:val="24"/>
        </w:rPr>
        <w:t xml:space="preserve"> </w:t>
      </w:r>
      <w:r w:rsidRPr="0077789D">
        <w:rPr>
          <w:w w:val="105"/>
          <w:sz w:val="24"/>
        </w:rPr>
        <w:t>and</w:t>
      </w:r>
      <w:r w:rsidRPr="0077789D">
        <w:rPr>
          <w:spacing w:val="-11"/>
          <w:w w:val="105"/>
          <w:sz w:val="24"/>
        </w:rPr>
        <w:t xml:space="preserve"> </w:t>
      </w:r>
      <w:r w:rsidRPr="0077789D">
        <w:rPr>
          <w:w w:val="105"/>
          <w:sz w:val="24"/>
        </w:rPr>
        <w:t>a willingness to challenge constructively.</w:t>
      </w:r>
    </w:p>
    <w:p w14:paraId="6732447F" w14:textId="77777777" w:rsidR="003E3229" w:rsidRPr="0077789D" w:rsidRDefault="003E3229" w:rsidP="003E3229">
      <w:pPr>
        <w:pStyle w:val="ListParagraph"/>
        <w:widowControl w:val="0"/>
        <w:numPr>
          <w:ilvl w:val="0"/>
          <w:numId w:val="27"/>
        </w:numPr>
        <w:tabs>
          <w:tab w:val="left" w:pos="671"/>
        </w:tabs>
        <w:autoSpaceDE w:val="0"/>
        <w:autoSpaceDN w:val="0"/>
        <w:spacing w:line="289" w:lineRule="exact"/>
        <w:contextualSpacing w:val="0"/>
        <w:rPr>
          <w:sz w:val="24"/>
          <w:szCs w:val="24"/>
        </w:rPr>
      </w:pPr>
      <w:r w:rsidRPr="7D22D093">
        <w:rPr>
          <w:w w:val="105"/>
          <w:sz w:val="24"/>
          <w:szCs w:val="24"/>
        </w:rPr>
        <w:t>The</w:t>
      </w:r>
      <w:r w:rsidRPr="7D22D093">
        <w:rPr>
          <w:spacing w:val="-7"/>
          <w:w w:val="105"/>
          <w:sz w:val="24"/>
          <w:szCs w:val="24"/>
        </w:rPr>
        <w:t xml:space="preserve"> </w:t>
      </w:r>
      <w:r w:rsidRPr="7D22D093">
        <w:rPr>
          <w:w w:val="105"/>
          <w:sz w:val="24"/>
          <w:szCs w:val="24"/>
        </w:rPr>
        <w:t>ability</w:t>
      </w:r>
      <w:r w:rsidRPr="7D22D093">
        <w:rPr>
          <w:spacing w:val="-7"/>
          <w:w w:val="105"/>
          <w:sz w:val="24"/>
          <w:szCs w:val="24"/>
        </w:rPr>
        <w:t xml:space="preserve"> </w:t>
      </w:r>
      <w:r w:rsidRPr="7D22D093">
        <w:rPr>
          <w:w w:val="105"/>
          <w:sz w:val="24"/>
          <w:szCs w:val="24"/>
        </w:rPr>
        <w:t>to</w:t>
      </w:r>
      <w:r w:rsidRPr="7D22D093">
        <w:rPr>
          <w:spacing w:val="-6"/>
          <w:w w:val="105"/>
          <w:sz w:val="24"/>
          <w:szCs w:val="24"/>
        </w:rPr>
        <w:t xml:space="preserve"> </w:t>
      </w:r>
      <w:r w:rsidRPr="7D22D093">
        <w:rPr>
          <w:w w:val="105"/>
          <w:sz w:val="24"/>
          <w:szCs w:val="24"/>
        </w:rPr>
        <w:t>work</w:t>
      </w:r>
      <w:r w:rsidRPr="7D22D093">
        <w:rPr>
          <w:spacing w:val="-7"/>
          <w:w w:val="105"/>
          <w:sz w:val="24"/>
          <w:szCs w:val="24"/>
        </w:rPr>
        <w:t xml:space="preserve"> </w:t>
      </w:r>
      <w:r w:rsidRPr="7D22D093">
        <w:rPr>
          <w:w w:val="105"/>
          <w:sz w:val="24"/>
          <w:szCs w:val="24"/>
        </w:rPr>
        <w:t>as</w:t>
      </w:r>
      <w:r w:rsidRPr="7D22D093">
        <w:rPr>
          <w:spacing w:val="-6"/>
          <w:w w:val="105"/>
          <w:sz w:val="24"/>
          <w:szCs w:val="24"/>
        </w:rPr>
        <w:t xml:space="preserve"> </w:t>
      </w:r>
      <w:r w:rsidRPr="7D22D093">
        <w:rPr>
          <w:w w:val="105"/>
          <w:sz w:val="24"/>
          <w:szCs w:val="24"/>
        </w:rPr>
        <w:t>part</w:t>
      </w:r>
      <w:r w:rsidRPr="7D22D093">
        <w:rPr>
          <w:spacing w:val="-7"/>
          <w:w w:val="105"/>
          <w:sz w:val="24"/>
          <w:szCs w:val="24"/>
        </w:rPr>
        <w:t xml:space="preserve"> </w:t>
      </w:r>
      <w:r w:rsidRPr="7D22D093">
        <w:rPr>
          <w:w w:val="105"/>
          <w:sz w:val="24"/>
          <w:szCs w:val="24"/>
        </w:rPr>
        <w:t>of</w:t>
      </w:r>
      <w:r w:rsidRPr="7D22D093">
        <w:rPr>
          <w:spacing w:val="-6"/>
          <w:w w:val="105"/>
          <w:sz w:val="24"/>
          <w:szCs w:val="24"/>
        </w:rPr>
        <w:t xml:space="preserve"> </w:t>
      </w:r>
      <w:r w:rsidRPr="7D22D093">
        <w:rPr>
          <w:w w:val="105"/>
          <w:sz w:val="24"/>
          <w:szCs w:val="24"/>
        </w:rPr>
        <w:t>a</w:t>
      </w:r>
      <w:r w:rsidRPr="7D22D093">
        <w:rPr>
          <w:spacing w:val="-7"/>
          <w:w w:val="105"/>
          <w:sz w:val="24"/>
          <w:szCs w:val="24"/>
        </w:rPr>
        <w:t xml:space="preserve"> </w:t>
      </w:r>
      <w:r w:rsidRPr="7D22D093">
        <w:rPr>
          <w:w w:val="105"/>
          <w:sz w:val="24"/>
          <w:szCs w:val="24"/>
        </w:rPr>
        <w:t>team</w:t>
      </w:r>
      <w:r w:rsidRPr="7D22D093">
        <w:rPr>
          <w:spacing w:val="-6"/>
          <w:w w:val="105"/>
          <w:sz w:val="24"/>
          <w:szCs w:val="24"/>
        </w:rPr>
        <w:t xml:space="preserve"> </w:t>
      </w:r>
      <w:r w:rsidRPr="7D22D093">
        <w:rPr>
          <w:w w:val="105"/>
          <w:sz w:val="24"/>
          <w:szCs w:val="24"/>
        </w:rPr>
        <w:t>and</w:t>
      </w:r>
      <w:r w:rsidRPr="7D22D093">
        <w:rPr>
          <w:spacing w:val="-7"/>
          <w:w w:val="105"/>
          <w:sz w:val="24"/>
          <w:szCs w:val="24"/>
        </w:rPr>
        <w:t xml:space="preserve"> </w:t>
      </w:r>
      <w:r w:rsidRPr="7D22D093">
        <w:rPr>
          <w:w w:val="105"/>
          <w:sz w:val="24"/>
          <w:szCs w:val="24"/>
        </w:rPr>
        <w:t>to</w:t>
      </w:r>
      <w:r w:rsidRPr="7D22D093">
        <w:rPr>
          <w:spacing w:val="-6"/>
          <w:w w:val="105"/>
          <w:sz w:val="24"/>
          <w:szCs w:val="24"/>
        </w:rPr>
        <w:t xml:space="preserve"> </w:t>
      </w:r>
      <w:r w:rsidRPr="7D22D093">
        <w:rPr>
          <w:w w:val="105"/>
          <w:sz w:val="24"/>
          <w:szCs w:val="24"/>
        </w:rPr>
        <w:t>respond</w:t>
      </w:r>
      <w:r w:rsidRPr="7D22D093">
        <w:rPr>
          <w:spacing w:val="-7"/>
          <w:w w:val="105"/>
          <w:sz w:val="24"/>
          <w:szCs w:val="24"/>
        </w:rPr>
        <w:t xml:space="preserve"> </w:t>
      </w:r>
      <w:r w:rsidRPr="7D22D093">
        <w:rPr>
          <w:w w:val="105"/>
          <w:sz w:val="24"/>
          <w:szCs w:val="24"/>
        </w:rPr>
        <w:t>positively</w:t>
      </w:r>
      <w:r w:rsidRPr="7D22D093">
        <w:rPr>
          <w:spacing w:val="-6"/>
          <w:w w:val="105"/>
          <w:sz w:val="24"/>
          <w:szCs w:val="24"/>
        </w:rPr>
        <w:t xml:space="preserve"> </w:t>
      </w:r>
      <w:r w:rsidRPr="7D22D093">
        <w:rPr>
          <w:w w:val="105"/>
          <w:sz w:val="24"/>
          <w:szCs w:val="24"/>
        </w:rPr>
        <w:t>to</w:t>
      </w:r>
      <w:r w:rsidRPr="7D22D093">
        <w:rPr>
          <w:spacing w:val="-7"/>
          <w:w w:val="105"/>
          <w:sz w:val="24"/>
          <w:szCs w:val="24"/>
        </w:rPr>
        <w:t xml:space="preserve"> </w:t>
      </w:r>
      <w:r w:rsidRPr="7D22D093">
        <w:rPr>
          <w:spacing w:val="-2"/>
          <w:w w:val="105"/>
          <w:sz w:val="24"/>
          <w:szCs w:val="24"/>
        </w:rPr>
        <w:t>change.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7324"/>
      </w:tblGrid>
      <w:tr w:rsidR="003E3229" w:rsidRPr="0089495C" w14:paraId="12D22739" w14:textId="77777777" w:rsidTr="00C47832">
        <w:trPr>
          <w:trHeight w:val="356"/>
        </w:trPr>
        <w:tc>
          <w:tcPr>
            <w:tcW w:w="7324" w:type="dxa"/>
          </w:tcPr>
          <w:p w14:paraId="0E7AA9D6" w14:textId="77777777" w:rsidR="003E3229" w:rsidRPr="0089495C" w:rsidRDefault="003E3229" w:rsidP="00C47832">
            <w:pPr>
              <w:pStyle w:val="NoSpacing"/>
              <w:rPr>
                <w:rFonts w:eastAsia="Open Sans"/>
                <w:sz w:val="24"/>
                <w:szCs w:val="24"/>
                <w:lang w:val="en-US"/>
              </w:rPr>
            </w:pPr>
          </w:p>
        </w:tc>
      </w:tr>
    </w:tbl>
    <w:p w14:paraId="23377D31" w14:textId="77777777" w:rsidR="003E3229" w:rsidRDefault="003E3229" w:rsidP="003E3229"/>
    <w:p w14:paraId="22CA7F38" w14:textId="77777777" w:rsidR="003E3229" w:rsidRDefault="003E3229" w:rsidP="003E3229"/>
    <w:p w14:paraId="4D7F4695" w14:textId="77777777" w:rsidR="003E3229" w:rsidRDefault="003E3229" w:rsidP="003E3229"/>
    <w:p w14:paraId="26C3A7A9" w14:textId="77777777" w:rsidR="003E3229" w:rsidRPr="004475BF" w:rsidRDefault="003E3229" w:rsidP="003E3229">
      <w:pPr>
        <w:rPr>
          <w:b/>
          <w:bCs/>
        </w:rPr>
      </w:pPr>
      <w:r w:rsidRPr="004475BF">
        <w:rPr>
          <w:b/>
          <w:bCs/>
        </w:rPr>
        <w:t xml:space="preserve">Here are some examples of how we help our clients: </w:t>
      </w:r>
    </w:p>
    <w:p w14:paraId="3B03B697" w14:textId="77777777" w:rsidR="003E3229" w:rsidRPr="004475BF" w:rsidRDefault="003E3229" w:rsidP="003E3229">
      <w:pPr>
        <w:rPr>
          <w:b/>
          <w:bCs/>
        </w:rPr>
      </w:pPr>
    </w:p>
    <w:p w14:paraId="1880A18A" w14:textId="77777777" w:rsidR="003E3229" w:rsidRPr="004475BF" w:rsidRDefault="003E3229" w:rsidP="003E3229">
      <w:pPr>
        <w:rPr>
          <w:b/>
          <w:bCs/>
        </w:rPr>
      </w:pPr>
      <w:r w:rsidRPr="004475BF">
        <w:rPr>
          <w:b/>
          <w:bCs/>
        </w:rPr>
        <w:t>In Person Enquiry.</w:t>
      </w:r>
    </w:p>
    <w:p w14:paraId="19C1E714" w14:textId="77777777" w:rsidR="003E3229" w:rsidRPr="004475BF" w:rsidRDefault="003E3229" w:rsidP="003E3229"/>
    <w:p w14:paraId="3ECAA9BB" w14:textId="77777777" w:rsidR="003E3229" w:rsidRPr="004475BF" w:rsidRDefault="003E3229" w:rsidP="003E3229">
      <w:r w:rsidRPr="004475BF">
        <w:t xml:space="preserve">Mr Jones attended our drop-in service regarding multiple debts which had accumulated when, due to severe and sudden illness, he was forced to finish work. Mr Jones was unable to communicate by telephone due to his illness so needed in person support. He was anxious as his creditors had been contacting him asking him for payments and some were threatening court action. </w:t>
      </w:r>
    </w:p>
    <w:p w14:paraId="7FDE3F00" w14:textId="77777777" w:rsidR="003E3229" w:rsidRPr="004475BF" w:rsidRDefault="003E3229" w:rsidP="003E3229"/>
    <w:p w14:paraId="0C23DB90" w14:textId="77777777" w:rsidR="003E3229" w:rsidRPr="004475BF" w:rsidRDefault="003E3229" w:rsidP="003E3229">
      <w:r w:rsidRPr="004475BF">
        <w:t>The Caseworker helped Mr Jones obtain details of all his debts. They arranged a formal Breathing Space to stop further action from his creditors for 60 days. The Caseworker helped Mr Jones complete a budget, checked his benefit income was correct, and helped him claim charitable support to maximise his income. They also looked at practical ways of helping him reduce his bills and expenditure. Unfortunately, Mr Jones still had very limited income to make affordable payment arrangements to his creditors.</w:t>
      </w:r>
    </w:p>
    <w:p w14:paraId="56AAE0D4" w14:textId="77777777" w:rsidR="003E3229" w:rsidRPr="004475BF" w:rsidRDefault="003E3229" w:rsidP="003E3229"/>
    <w:p w14:paraId="748003B9" w14:textId="77777777" w:rsidR="003E3229" w:rsidRPr="004475BF" w:rsidRDefault="003E3229" w:rsidP="003E3229">
      <w:r w:rsidRPr="004475BF">
        <w:t xml:space="preserve">The Caseworker then advised him of all the options and solutions available. Mr Jones chose a Debt Relief Order insolvency solution, which the Caseworker completed, to give him a fresh start by effectively clearing his debts. </w:t>
      </w:r>
    </w:p>
    <w:p w14:paraId="6E1BC0D2" w14:textId="77777777" w:rsidR="003E3229" w:rsidRPr="004475BF" w:rsidRDefault="003E3229" w:rsidP="003E3229"/>
    <w:p w14:paraId="39C138CB" w14:textId="77777777" w:rsidR="003E3229" w:rsidRPr="004475BF" w:rsidRDefault="003E3229" w:rsidP="003E3229">
      <w:pPr>
        <w:rPr>
          <w:b/>
          <w:bCs/>
        </w:rPr>
      </w:pPr>
      <w:r w:rsidRPr="004475BF">
        <w:rPr>
          <w:b/>
          <w:bCs/>
        </w:rPr>
        <w:t>Telephone Enquiry.</w:t>
      </w:r>
    </w:p>
    <w:p w14:paraId="44AC8B01" w14:textId="77777777" w:rsidR="003E3229" w:rsidRPr="004475BF" w:rsidRDefault="003E3229" w:rsidP="003E3229">
      <w:pPr>
        <w:rPr>
          <w:b/>
          <w:bCs/>
        </w:rPr>
      </w:pPr>
    </w:p>
    <w:p w14:paraId="2A5D753D" w14:textId="77777777" w:rsidR="003E3229" w:rsidRPr="004475BF" w:rsidRDefault="003E3229" w:rsidP="003E3229">
      <w:r w:rsidRPr="004475BF">
        <w:t xml:space="preserve">Miss Smith contacted our advice line for help with her energy arrears. She struggled with a language barrier due to a limited level of English and was vulnerable due to a mental health </w:t>
      </w:r>
      <w:r w:rsidRPr="004475BF">
        <w:lastRenderedPageBreak/>
        <w:t xml:space="preserve">condition. With a combination of several telephone calls, together with interpreting services, the Caseworker was able to successfully help her.  </w:t>
      </w:r>
    </w:p>
    <w:p w14:paraId="5E6770C3" w14:textId="77777777" w:rsidR="003E3229" w:rsidRPr="004475BF" w:rsidRDefault="003E3229" w:rsidP="003E3229"/>
    <w:p w14:paraId="415DCD3E" w14:textId="77777777" w:rsidR="003E3229" w:rsidRPr="004475BF" w:rsidRDefault="003E3229" w:rsidP="003E3229">
      <w:r w:rsidRPr="004475BF">
        <w:t>The Caseworker contacted the fuel provider concerned and advised of her vulnerabilities. They requested that Miss Smith’s details were placed on the Priority Services Register. Even though it was Wintertime, Miss Smith had not been topping up her prepayment meter as she could not afford to do so, so arrears via unpaid standing charges, were also accruing. The meter was also in an awkward position, so she found it difficult to access to top up. The Caseworker assisted her in contacting the fuel provider to install a new smart meter which she could access easier. Miss Smith was then able to use an app to top up her meter which she found more convenient.</w:t>
      </w:r>
    </w:p>
    <w:p w14:paraId="4697ACA6" w14:textId="77777777" w:rsidR="003E3229" w:rsidRPr="004475BF" w:rsidRDefault="003E3229" w:rsidP="003E3229"/>
    <w:p w14:paraId="43C73013" w14:textId="77777777" w:rsidR="003E3229" w:rsidRPr="004475BF" w:rsidRDefault="003E3229" w:rsidP="003E3229">
      <w:r w:rsidRPr="004475BF">
        <w:t xml:space="preserve">The Caseworker assisted Miss Smith in completing a budget, benefit claims, charitable support and fuel vouchers. The Caseworker looked at ways of reducing her expenditure and easy energy efficiency measures Miss Smith could undertake herself in her home. </w:t>
      </w:r>
    </w:p>
    <w:p w14:paraId="4B8C2597" w14:textId="77777777" w:rsidR="003E3229" w:rsidRPr="004475BF" w:rsidRDefault="003E3229" w:rsidP="003E3229"/>
    <w:p w14:paraId="5A8ADFC8" w14:textId="77777777" w:rsidR="003E3229" w:rsidRPr="004475BF" w:rsidRDefault="003E3229" w:rsidP="003E3229">
      <w:r w:rsidRPr="004475BF">
        <w:t xml:space="preserve">As a result of these actions, Miss Smith then had some disposable income and was able to start to top up her prepayment meter regularly and keep warm. The Caseworker also assisted her with the completion of a successful trust fund application to her fuel provider, to repay the arrears in full. </w:t>
      </w:r>
    </w:p>
    <w:p w14:paraId="1CB7D1E7" w14:textId="77777777" w:rsidR="003E3229" w:rsidRDefault="003E3229" w:rsidP="003E3229"/>
    <w:p w14:paraId="1ABDD967" w14:textId="77777777" w:rsidR="003E3229" w:rsidRPr="003E3229" w:rsidRDefault="003E3229" w:rsidP="003E3229">
      <w:pPr>
        <w:rPr>
          <w:sz w:val="24"/>
          <w:szCs w:val="24"/>
        </w:rPr>
      </w:pPr>
    </w:p>
    <w:p w14:paraId="0B4020A7" w14:textId="682C1D76" w:rsidR="00362264" w:rsidRPr="00D60C23" w:rsidRDefault="00362264" w:rsidP="00D60C23">
      <w:pPr>
        <w:spacing w:after="116" w:line="235" w:lineRule="auto"/>
        <w:ind w:right="47"/>
        <w:jc w:val="both"/>
      </w:pPr>
    </w:p>
    <w:p w14:paraId="1D7B270A" w14:textId="77777777" w:rsidR="00362264" w:rsidRPr="005A65DB" w:rsidRDefault="00362264">
      <w:pPr>
        <w:widowControl w:val="0"/>
        <w:spacing w:line="240" w:lineRule="auto"/>
        <w:rPr>
          <w:rFonts w:eastAsia="Open Sans"/>
          <w:b/>
          <w:color w:val="004888"/>
          <w:sz w:val="24"/>
          <w:szCs w:val="24"/>
        </w:rPr>
      </w:pPr>
    </w:p>
    <w:p w14:paraId="4F904CB7" w14:textId="77777777" w:rsidR="0012650B" w:rsidRPr="005A65DB" w:rsidRDefault="0012650B">
      <w:pPr>
        <w:widowControl w:val="0"/>
        <w:spacing w:line="240" w:lineRule="auto"/>
        <w:rPr>
          <w:rFonts w:eastAsia="Open Sans"/>
          <w:b/>
          <w:color w:val="004888"/>
          <w:sz w:val="24"/>
          <w:szCs w:val="24"/>
        </w:rPr>
      </w:pPr>
    </w:p>
    <w:p w14:paraId="599E5966" w14:textId="77777777" w:rsidR="0012650B" w:rsidRPr="005A65DB" w:rsidRDefault="00DC3A91">
      <w:pPr>
        <w:widowControl w:val="0"/>
        <w:rPr>
          <w:rFonts w:eastAsia="Open Sans"/>
          <w:b/>
          <w:color w:val="004888"/>
          <w:sz w:val="54"/>
          <w:szCs w:val="54"/>
        </w:rPr>
      </w:pPr>
      <w:r w:rsidRPr="005A65DB">
        <w:rPr>
          <w:rFonts w:eastAsia="Open Sans"/>
          <w:noProof/>
          <w:color w:val="004888"/>
          <w:sz w:val="28"/>
          <w:szCs w:val="28"/>
        </w:rPr>
        <w:drawing>
          <wp:inline distT="19050" distB="19050" distL="19050" distR="19050" wp14:anchorId="25DCC1CC" wp14:editId="07777777">
            <wp:extent cx="490682" cy="431800"/>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490682" cy="431800"/>
                    </a:xfrm>
                    <a:prstGeom prst="rect">
                      <a:avLst/>
                    </a:prstGeom>
                    <a:ln/>
                  </pic:spPr>
                </pic:pic>
              </a:graphicData>
            </a:graphic>
          </wp:inline>
        </w:drawing>
      </w:r>
      <w:r w:rsidRPr="005A65DB">
        <w:rPr>
          <w:rFonts w:eastAsia="Open Sans"/>
          <w:color w:val="004888"/>
          <w:sz w:val="28"/>
          <w:szCs w:val="28"/>
        </w:rPr>
        <w:t xml:space="preserve">  </w:t>
      </w:r>
      <w:r w:rsidR="00930FFF" w:rsidRPr="32138A17">
        <w:rPr>
          <w:rFonts w:eastAsia="Open Sans"/>
          <w:b/>
          <w:bCs/>
          <w:color w:val="004888"/>
          <w:sz w:val="54"/>
          <w:szCs w:val="54"/>
        </w:rPr>
        <w:t>Person specification</w:t>
      </w:r>
    </w:p>
    <w:p w14:paraId="12647D1F" w14:textId="321F1CD1" w:rsidR="00CD6A43" w:rsidRPr="00CD6A43" w:rsidRDefault="00CD6A43" w:rsidP="00CD6A43">
      <w:pPr>
        <w:numPr>
          <w:ilvl w:val="0"/>
          <w:numId w:val="24"/>
        </w:numPr>
        <w:spacing w:line="240" w:lineRule="auto"/>
        <w:ind w:left="360"/>
        <w:rPr>
          <w:b/>
          <w:bCs/>
          <w:color w:val="365F91" w:themeColor="accent1" w:themeShade="BF"/>
          <w:sz w:val="24"/>
          <w:szCs w:val="24"/>
          <w:lang w:val="en-US"/>
        </w:rPr>
      </w:pPr>
      <w:r w:rsidRPr="00CD6A43">
        <w:rPr>
          <w:b/>
          <w:bCs/>
          <w:color w:val="365F91" w:themeColor="accent1" w:themeShade="BF"/>
          <w:sz w:val="24"/>
          <w:szCs w:val="24"/>
          <w:lang w:val="en-US"/>
        </w:rPr>
        <w:t>To be appointed as an Energy Debt Specialist, you will need to have knowledge and experience of complex debt casework, covering priority and non-priority debt advice, options, and insolvency solutions.</w:t>
      </w:r>
    </w:p>
    <w:p w14:paraId="3420D585" w14:textId="6EA1403C" w:rsidR="00CD6A43" w:rsidRPr="00CD6A43" w:rsidRDefault="00CD6A43" w:rsidP="00CD6A43">
      <w:pPr>
        <w:spacing w:line="240" w:lineRule="auto"/>
        <w:ind w:left="-360"/>
        <w:rPr>
          <w:b/>
          <w:bCs/>
          <w:color w:val="365F91" w:themeColor="accent1" w:themeShade="BF"/>
          <w:sz w:val="24"/>
          <w:szCs w:val="24"/>
          <w:lang w:val="en-US"/>
        </w:rPr>
      </w:pPr>
    </w:p>
    <w:p w14:paraId="6AAC1F30" w14:textId="3B2A347C" w:rsidR="00CD6A43" w:rsidRPr="00CD6A43" w:rsidRDefault="00CD6A43" w:rsidP="003E3229">
      <w:pPr>
        <w:spacing w:line="240" w:lineRule="auto"/>
        <w:ind w:left="360"/>
        <w:rPr>
          <w:b/>
          <w:bCs/>
          <w:color w:val="365F91" w:themeColor="accent1" w:themeShade="BF"/>
          <w:sz w:val="24"/>
          <w:szCs w:val="24"/>
          <w:lang w:val="en-US"/>
        </w:rPr>
      </w:pPr>
      <w:r w:rsidRPr="00CD6A43">
        <w:rPr>
          <w:b/>
          <w:bCs/>
          <w:color w:val="365F91" w:themeColor="accent1" w:themeShade="BF"/>
          <w:sz w:val="24"/>
          <w:szCs w:val="24"/>
          <w:lang w:val="en-US"/>
        </w:rPr>
        <w:t xml:space="preserve">You will also need to have the Institute of Money Advisers Certificate in Money Advice Practice or </w:t>
      </w:r>
      <w:proofErr w:type="spellStart"/>
      <w:r w:rsidRPr="00CD6A43">
        <w:rPr>
          <w:b/>
          <w:bCs/>
          <w:color w:val="365F91" w:themeColor="accent1" w:themeShade="BF"/>
          <w:sz w:val="24"/>
          <w:szCs w:val="24"/>
          <w:lang w:val="en-US"/>
        </w:rPr>
        <w:t>MaPS</w:t>
      </w:r>
      <w:proofErr w:type="spellEnd"/>
      <w:r w:rsidRPr="00CD6A43">
        <w:rPr>
          <w:b/>
          <w:bCs/>
          <w:color w:val="365F91" w:themeColor="accent1" w:themeShade="BF"/>
          <w:sz w:val="24"/>
          <w:szCs w:val="24"/>
          <w:lang w:val="en-US"/>
        </w:rPr>
        <w:t xml:space="preserve"> Caseworker accreditation equivalent.  NEA Level 3 City and Guilds Level Energy Awareness would be desirable too.</w:t>
      </w:r>
    </w:p>
    <w:p w14:paraId="68356667" w14:textId="5D2C4818" w:rsidR="00CD6A43" w:rsidRPr="00CD6A43" w:rsidRDefault="00CD6A43" w:rsidP="00CD6A43">
      <w:pPr>
        <w:spacing w:line="240" w:lineRule="auto"/>
        <w:ind w:left="-360"/>
        <w:rPr>
          <w:b/>
          <w:bCs/>
          <w:color w:val="365F91" w:themeColor="accent1" w:themeShade="BF"/>
          <w:sz w:val="24"/>
          <w:szCs w:val="24"/>
          <w:lang w:val="en-US"/>
        </w:rPr>
      </w:pPr>
    </w:p>
    <w:p w14:paraId="63A661D2" w14:textId="06D6B2C3" w:rsidR="00CD6A43" w:rsidRPr="00CD6A43" w:rsidRDefault="00CD6A43" w:rsidP="00CD6A43">
      <w:pPr>
        <w:numPr>
          <w:ilvl w:val="0"/>
          <w:numId w:val="23"/>
        </w:numPr>
        <w:spacing w:line="240" w:lineRule="auto"/>
        <w:ind w:left="360"/>
        <w:rPr>
          <w:b/>
          <w:bCs/>
          <w:color w:val="365F91" w:themeColor="accent1" w:themeShade="BF"/>
          <w:sz w:val="24"/>
          <w:szCs w:val="24"/>
        </w:rPr>
      </w:pPr>
      <w:r w:rsidRPr="00CD6A43">
        <w:rPr>
          <w:b/>
          <w:bCs/>
          <w:color w:val="365F91" w:themeColor="accent1" w:themeShade="BF"/>
          <w:sz w:val="24"/>
          <w:szCs w:val="24"/>
          <w:u w:val="single"/>
          <w:lang w:val="en-US"/>
        </w:rPr>
        <w:t xml:space="preserve">OR </w:t>
      </w:r>
      <w:r w:rsidRPr="00CD6A43">
        <w:rPr>
          <w:b/>
          <w:bCs/>
          <w:color w:val="365F91" w:themeColor="accent1" w:themeShade="BF"/>
          <w:sz w:val="24"/>
          <w:szCs w:val="24"/>
          <w:u w:val="single"/>
        </w:rPr>
        <w:t xml:space="preserve">for a trainee </w:t>
      </w:r>
      <w:r w:rsidRPr="00CD6A43">
        <w:rPr>
          <w:b/>
          <w:bCs/>
          <w:color w:val="365F91" w:themeColor="accent1" w:themeShade="BF"/>
          <w:sz w:val="24"/>
          <w:szCs w:val="24"/>
        </w:rPr>
        <w:t xml:space="preserve">- at least 6 months’ experience of delivering excellent customer service in a regulated environment such as banking, insurance, or a contact centre. </w:t>
      </w:r>
      <w:r w:rsidRPr="00CD6A43">
        <w:rPr>
          <w:b/>
          <w:bCs/>
          <w:color w:val="365F91" w:themeColor="accent1" w:themeShade="BF"/>
          <w:sz w:val="24"/>
          <w:szCs w:val="24"/>
        </w:rPr>
        <w:br/>
      </w:r>
      <w:r w:rsidRPr="00CD6A43">
        <w:rPr>
          <w:b/>
          <w:bCs/>
          <w:color w:val="365F91" w:themeColor="accent1" w:themeShade="BF"/>
          <w:sz w:val="24"/>
          <w:szCs w:val="24"/>
        </w:rPr>
        <w:br/>
      </w:r>
    </w:p>
    <w:p w14:paraId="01039E6B" w14:textId="77777777" w:rsidR="00CD6A43" w:rsidRPr="00CD6A43" w:rsidRDefault="00CD6A43" w:rsidP="00CD6A43">
      <w:pPr>
        <w:numPr>
          <w:ilvl w:val="0"/>
          <w:numId w:val="24"/>
        </w:numPr>
        <w:spacing w:line="240" w:lineRule="auto"/>
        <w:ind w:left="360"/>
        <w:rPr>
          <w:b/>
          <w:bCs/>
          <w:color w:val="365F91" w:themeColor="accent1" w:themeShade="BF"/>
          <w:sz w:val="24"/>
          <w:szCs w:val="24"/>
          <w:lang w:val="en-US"/>
        </w:rPr>
      </w:pPr>
      <w:r w:rsidRPr="00CD6A43">
        <w:rPr>
          <w:b/>
          <w:bCs/>
          <w:color w:val="365F91" w:themeColor="accent1" w:themeShade="BF"/>
          <w:sz w:val="24"/>
          <w:szCs w:val="24"/>
          <w:lang w:val="en-US"/>
        </w:rPr>
        <w:t xml:space="preserve">Experience </w:t>
      </w:r>
      <w:bookmarkStart w:id="4" w:name="_Int_jJqadcZ5"/>
      <w:r w:rsidRPr="00CD6A43">
        <w:rPr>
          <w:b/>
          <w:bCs/>
          <w:color w:val="365F91" w:themeColor="accent1" w:themeShade="BF"/>
          <w:sz w:val="24"/>
          <w:szCs w:val="24"/>
          <w:lang w:val="en-US"/>
        </w:rPr>
        <w:t>of</w:t>
      </w:r>
      <w:bookmarkEnd w:id="4"/>
      <w:r w:rsidRPr="00CD6A43">
        <w:rPr>
          <w:b/>
          <w:bCs/>
          <w:color w:val="365F91" w:themeColor="accent1" w:themeShade="BF"/>
          <w:sz w:val="24"/>
          <w:szCs w:val="24"/>
          <w:lang w:val="en-US"/>
        </w:rPr>
        <w:t xml:space="preserve"> achieving performance and quality targets/KPIs.</w:t>
      </w:r>
    </w:p>
    <w:p w14:paraId="02E11C48" w14:textId="7594A7D9" w:rsidR="00CD6A43" w:rsidRPr="00CD6A43" w:rsidRDefault="00CD6A43" w:rsidP="00CD6A43">
      <w:pPr>
        <w:spacing w:line="240" w:lineRule="auto"/>
        <w:ind w:left="-360"/>
        <w:rPr>
          <w:b/>
          <w:bCs/>
          <w:color w:val="365F91" w:themeColor="accent1" w:themeShade="BF"/>
          <w:sz w:val="24"/>
          <w:szCs w:val="24"/>
        </w:rPr>
      </w:pPr>
    </w:p>
    <w:p w14:paraId="1106AC7C" w14:textId="77777777" w:rsidR="00CD6A43" w:rsidRPr="00CD6A43" w:rsidRDefault="00CD6A43" w:rsidP="00CD6A43">
      <w:pPr>
        <w:numPr>
          <w:ilvl w:val="0"/>
          <w:numId w:val="24"/>
        </w:numPr>
        <w:spacing w:line="240" w:lineRule="auto"/>
        <w:ind w:left="360"/>
        <w:rPr>
          <w:b/>
          <w:bCs/>
          <w:color w:val="365F91" w:themeColor="accent1" w:themeShade="BF"/>
          <w:sz w:val="24"/>
          <w:szCs w:val="24"/>
          <w:lang w:val="en-US"/>
        </w:rPr>
      </w:pPr>
      <w:r w:rsidRPr="00CD6A43">
        <w:rPr>
          <w:b/>
          <w:bCs/>
          <w:color w:val="365F91" w:themeColor="accent1" w:themeShade="BF"/>
          <w:sz w:val="24"/>
          <w:szCs w:val="24"/>
          <w:lang w:val="en-US"/>
        </w:rPr>
        <w:t>Ability and willingness to undertake training and development to comply with Money and Pensions Service and Citizens Advice quality standards. (Trainee required to meet standard within 3 months of starting the role).</w:t>
      </w:r>
    </w:p>
    <w:p w14:paraId="4813C41C" w14:textId="62F814D5" w:rsidR="00CD6A43" w:rsidRPr="00CD6A43" w:rsidRDefault="00CD6A43" w:rsidP="00CD6A43">
      <w:pPr>
        <w:spacing w:line="240" w:lineRule="auto"/>
        <w:ind w:left="-360"/>
        <w:rPr>
          <w:b/>
          <w:bCs/>
          <w:color w:val="365F91" w:themeColor="accent1" w:themeShade="BF"/>
          <w:sz w:val="24"/>
          <w:szCs w:val="24"/>
        </w:rPr>
      </w:pPr>
    </w:p>
    <w:p w14:paraId="39573410" w14:textId="77777777" w:rsidR="00CD6A43" w:rsidRPr="00CD6A43" w:rsidRDefault="00CD6A43" w:rsidP="00CD6A43">
      <w:pPr>
        <w:numPr>
          <w:ilvl w:val="0"/>
          <w:numId w:val="24"/>
        </w:numPr>
        <w:spacing w:line="240" w:lineRule="auto"/>
        <w:ind w:left="360"/>
        <w:rPr>
          <w:b/>
          <w:bCs/>
          <w:color w:val="365F91" w:themeColor="accent1" w:themeShade="BF"/>
          <w:sz w:val="24"/>
          <w:szCs w:val="24"/>
          <w:lang w:val="en-US"/>
        </w:rPr>
      </w:pPr>
      <w:r w:rsidRPr="00CD6A43">
        <w:rPr>
          <w:b/>
          <w:bCs/>
          <w:color w:val="365F91" w:themeColor="accent1" w:themeShade="BF"/>
          <w:sz w:val="24"/>
          <w:szCs w:val="24"/>
          <w:lang w:val="en-US"/>
        </w:rPr>
        <w:t>Effective oral and written communication skills.</w:t>
      </w:r>
    </w:p>
    <w:p w14:paraId="6175095A" w14:textId="624429E3" w:rsidR="00CD6A43" w:rsidRPr="00CD6A43" w:rsidRDefault="00CD6A43" w:rsidP="00CD6A43">
      <w:pPr>
        <w:spacing w:line="240" w:lineRule="auto"/>
        <w:rPr>
          <w:b/>
          <w:bCs/>
          <w:color w:val="365F91" w:themeColor="accent1" w:themeShade="BF"/>
          <w:sz w:val="24"/>
          <w:szCs w:val="24"/>
        </w:rPr>
      </w:pPr>
    </w:p>
    <w:p w14:paraId="61F49CBB" w14:textId="77777777" w:rsidR="00CD6A43" w:rsidRPr="00CD6A43" w:rsidRDefault="00CD6A43" w:rsidP="00CD6A43">
      <w:pPr>
        <w:numPr>
          <w:ilvl w:val="0"/>
          <w:numId w:val="24"/>
        </w:numPr>
        <w:spacing w:line="240" w:lineRule="auto"/>
        <w:ind w:left="360"/>
        <w:rPr>
          <w:b/>
          <w:bCs/>
          <w:color w:val="365F91" w:themeColor="accent1" w:themeShade="BF"/>
          <w:sz w:val="24"/>
          <w:szCs w:val="24"/>
          <w:lang w:val="en-US"/>
        </w:rPr>
      </w:pPr>
      <w:proofErr w:type="gramStart"/>
      <w:r w:rsidRPr="00CD6A43">
        <w:rPr>
          <w:b/>
          <w:bCs/>
          <w:color w:val="365F91" w:themeColor="accent1" w:themeShade="BF"/>
          <w:sz w:val="24"/>
          <w:szCs w:val="24"/>
          <w:lang w:val="en-US"/>
        </w:rPr>
        <w:t>Numerate to</w:t>
      </w:r>
      <w:proofErr w:type="gramEnd"/>
      <w:r w:rsidRPr="00CD6A43">
        <w:rPr>
          <w:b/>
          <w:bCs/>
          <w:color w:val="365F91" w:themeColor="accent1" w:themeShade="BF"/>
          <w:sz w:val="24"/>
          <w:szCs w:val="24"/>
          <w:lang w:val="en-US"/>
        </w:rPr>
        <w:t xml:space="preserve"> the level required by the tasks.</w:t>
      </w:r>
    </w:p>
    <w:p w14:paraId="002DA660" w14:textId="6C07C2A1" w:rsidR="00CD6A43" w:rsidRPr="00CD6A43" w:rsidRDefault="00CD6A43" w:rsidP="00CD6A43">
      <w:pPr>
        <w:spacing w:line="240" w:lineRule="auto"/>
        <w:rPr>
          <w:b/>
          <w:bCs/>
          <w:color w:val="365F91" w:themeColor="accent1" w:themeShade="BF"/>
          <w:sz w:val="24"/>
          <w:szCs w:val="24"/>
        </w:rPr>
      </w:pPr>
    </w:p>
    <w:p w14:paraId="72546EB0" w14:textId="77777777" w:rsidR="00CD6A43" w:rsidRPr="00CD6A43" w:rsidRDefault="00CD6A43" w:rsidP="00CD6A43">
      <w:pPr>
        <w:numPr>
          <w:ilvl w:val="0"/>
          <w:numId w:val="24"/>
        </w:numPr>
        <w:spacing w:line="240" w:lineRule="auto"/>
        <w:rPr>
          <w:b/>
          <w:bCs/>
          <w:color w:val="365F91" w:themeColor="accent1" w:themeShade="BF"/>
          <w:sz w:val="24"/>
          <w:szCs w:val="24"/>
          <w:lang w:val="en-US"/>
        </w:rPr>
      </w:pPr>
      <w:r w:rsidRPr="00CD6A43">
        <w:rPr>
          <w:b/>
          <w:bCs/>
          <w:color w:val="365F91" w:themeColor="accent1" w:themeShade="BF"/>
          <w:sz w:val="24"/>
          <w:szCs w:val="24"/>
          <w:lang w:val="en-US"/>
        </w:rPr>
        <w:t xml:space="preserve">IT </w:t>
      </w:r>
      <w:bookmarkStart w:id="5" w:name="_Int_OmcLv4Zv"/>
      <w:proofErr w:type="gramStart"/>
      <w:r w:rsidRPr="00CD6A43">
        <w:rPr>
          <w:b/>
          <w:bCs/>
          <w:color w:val="365F91" w:themeColor="accent1" w:themeShade="BF"/>
          <w:sz w:val="24"/>
          <w:szCs w:val="24"/>
          <w:lang w:val="en-US"/>
        </w:rPr>
        <w:t>literate</w:t>
      </w:r>
      <w:bookmarkEnd w:id="5"/>
      <w:proofErr w:type="gramEnd"/>
      <w:r w:rsidRPr="00CD6A43">
        <w:rPr>
          <w:b/>
          <w:bCs/>
          <w:color w:val="365F91" w:themeColor="accent1" w:themeShade="BF"/>
          <w:sz w:val="24"/>
          <w:szCs w:val="24"/>
          <w:lang w:val="en-US"/>
        </w:rPr>
        <w:t xml:space="preserve"> with the ability to use software packages including Microsoft Office products in the provision of advice and preparation of formal written materials.</w:t>
      </w:r>
    </w:p>
    <w:p w14:paraId="2C275086" w14:textId="77777777" w:rsidR="00CD6A43" w:rsidRPr="00CD6A43" w:rsidRDefault="00CD6A43" w:rsidP="00CD6A43">
      <w:pPr>
        <w:spacing w:line="240" w:lineRule="auto"/>
        <w:rPr>
          <w:b/>
          <w:bCs/>
          <w:color w:val="365F91" w:themeColor="accent1" w:themeShade="BF"/>
          <w:sz w:val="24"/>
          <w:szCs w:val="24"/>
        </w:rPr>
      </w:pPr>
      <w:r w:rsidRPr="00CD6A43">
        <w:rPr>
          <w:b/>
          <w:bCs/>
          <w:color w:val="365F91" w:themeColor="accent1" w:themeShade="BF"/>
          <w:sz w:val="24"/>
          <w:szCs w:val="24"/>
          <w:lang w:val="en-US"/>
        </w:rPr>
        <w:t xml:space="preserve"> </w:t>
      </w:r>
    </w:p>
    <w:p w14:paraId="7B48ECD5" w14:textId="77777777" w:rsidR="00CD6A43" w:rsidRPr="00CD6A43" w:rsidRDefault="00CD6A43" w:rsidP="00CD6A43">
      <w:pPr>
        <w:numPr>
          <w:ilvl w:val="0"/>
          <w:numId w:val="24"/>
        </w:numPr>
        <w:spacing w:line="240" w:lineRule="auto"/>
        <w:rPr>
          <w:b/>
          <w:bCs/>
          <w:color w:val="365F91" w:themeColor="accent1" w:themeShade="BF"/>
          <w:sz w:val="24"/>
          <w:szCs w:val="24"/>
          <w:lang w:val="en-US"/>
        </w:rPr>
      </w:pPr>
      <w:r w:rsidRPr="00CD6A43">
        <w:rPr>
          <w:b/>
          <w:bCs/>
          <w:color w:val="365F91" w:themeColor="accent1" w:themeShade="BF"/>
          <w:sz w:val="24"/>
          <w:szCs w:val="24"/>
          <w:lang w:val="en-US"/>
        </w:rPr>
        <w:t>Ability and willingness to work as part of a team.</w:t>
      </w:r>
    </w:p>
    <w:p w14:paraId="37B2A483" w14:textId="77777777" w:rsidR="00CD6A43" w:rsidRPr="00CD6A43" w:rsidRDefault="00CD6A43" w:rsidP="00CD6A43">
      <w:pPr>
        <w:spacing w:line="240" w:lineRule="auto"/>
        <w:rPr>
          <w:b/>
          <w:bCs/>
          <w:color w:val="365F91" w:themeColor="accent1" w:themeShade="BF"/>
          <w:sz w:val="24"/>
          <w:szCs w:val="24"/>
        </w:rPr>
      </w:pPr>
      <w:r w:rsidRPr="00CD6A43">
        <w:rPr>
          <w:b/>
          <w:bCs/>
          <w:color w:val="365F91" w:themeColor="accent1" w:themeShade="BF"/>
          <w:sz w:val="24"/>
          <w:szCs w:val="24"/>
          <w:lang w:val="en-US"/>
        </w:rPr>
        <w:t xml:space="preserve"> </w:t>
      </w:r>
    </w:p>
    <w:p w14:paraId="5B5DF640" w14:textId="77777777" w:rsidR="00CD6A43" w:rsidRPr="00CD6A43" w:rsidRDefault="00CD6A43" w:rsidP="00CD6A43">
      <w:pPr>
        <w:spacing w:line="240" w:lineRule="auto"/>
        <w:rPr>
          <w:b/>
          <w:bCs/>
          <w:color w:val="365F91" w:themeColor="accent1" w:themeShade="BF"/>
          <w:sz w:val="24"/>
          <w:szCs w:val="24"/>
        </w:rPr>
      </w:pPr>
    </w:p>
    <w:p w14:paraId="3EBCEC16" w14:textId="77777777" w:rsidR="00CD6A43" w:rsidRPr="00CD6A43" w:rsidRDefault="00CD6A43" w:rsidP="00CD6A43">
      <w:pPr>
        <w:spacing w:line="240" w:lineRule="auto"/>
        <w:rPr>
          <w:b/>
          <w:bCs/>
          <w:color w:val="365F91" w:themeColor="accent1" w:themeShade="BF"/>
          <w:sz w:val="24"/>
          <w:szCs w:val="24"/>
        </w:rPr>
      </w:pPr>
    </w:p>
    <w:p w14:paraId="70B9E4FA" w14:textId="77777777" w:rsidR="00CD6A43" w:rsidRPr="00CD6A43" w:rsidRDefault="00CD6A43" w:rsidP="00CD6A43">
      <w:pPr>
        <w:spacing w:line="240" w:lineRule="auto"/>
        <w:rPr>
          <w:b/>
          <w:bCs/>
          <w:color w:val="365F91" w:themeColor="accent1" w:themeShade="BF"/>
          <w:sz w:val="24"/>
          <w:szCs w:val="24"/>
        </w:rPr>
      </w:pPr>
      <w:r w:rsidRPr="00CD6A43">
        <w:rPr>
          <w:b/>
          <w:bCs/>
          <w:color w:val="365F91" w:themeColor="accent1" w:themeShade="BF"/>
          <w:sz w:val="24"/>
          <w:szCs w:val="24"/>
        </w:rPr>
        <w:t xml:space="preserve">Equality and Diversity: </w:t>
      </w:r>
    </w:p>
    <w:p w14:paraId="2692349F" w14:textId="77777777" w:rsidR="00CD6A43" w:rsidRPr="00CD6A43" w:rsidRDefault="00CD6A43" w:rsidP="00CD6A43">
      <w:pPr>
        <w:spacing w:line="240" w:lineRule="auto"/>
        <w:rPr>
          <w:b/>
          <w:bCs/>
          <w:color w:val="365F91" w:themeColor="accent1" w:themeShade="BF"/>
          <w:sz w:val="24"/>
          <w:szCs w:val="24"/>
        </w:rPr>
      </w:pPr>
    </w:p>
    <w:p w14:paraId="51F97D85" w14:textId="77777777" w:rsidR="00CD6A43" w:rsidRPr="00CD6A43" w:rsidRDefault="00CD6A43" w:rsidP="00CD6A43">
      <w:pPr>
        <w:spacing w:line="240" w:lineRule="auto"/>
        <w:rPr>
          <w:b/>
          <w:bCs/>
          <w:color w:val="365F91" w:themeColor="accent1" w:themeShade="BF"/>
          <w:sz w:val="24"/>
          <w:szCs w:val="24"/>
        </w:rPr>
      </w:pPr>
      <w:r w:rsidRPr="00CD6A43">
        <w:rPr>
          <w:b/>
          <w:bCs/>
          <w:color w:val="365F91" w:themeColor="accent1" w:themeShade="BF"/>
          <w:sz w:val="24"/>
          <w:szCs w:val="24"/>
        </w:rPr>
        <w:t>All staff members are expected to demonstrate a commitment to equality and diversity. We recognise and celebrate the positive value of diversity, promote equality and challenge discrimination.</w:t>
      </w:r>
    </w:p>
    <w:p w14:paraId="6B513546" w14:textId="77777777" w:rsidR="00CD6A43" w:rsidRPr="00CD6A43" w:rsidRDefault="00CD6A43" w:rsidP="00CD6A43">
      <w:pPr>
        <w:spacing w:line="240" w:lineRule="auto"/>
        <w:rPr>
          <w:b/>
          <w:bCs/>
          <w:color w:val="365F91" w:themeColor="accent1" w:themeShade="BF"/>
          <w:sz w:val="24"/>
          <w:szCs w:val="24"/>
        </w:rPr>
      </w:pPr>
    </w:p>
    <w:p w14:paraId="2575B618" w14:textId="77777777" w:rsidR="00CD6A43" w:rsidRPr="00CD6A43" w:rsidRDefault="00CD6A43" w:rsidP="00CD6A43">
      <w:pPr>
        <w:spacing w:line="240" w:lineRule="auto"/>
        <w:rPr>
          <w:b/>
          <w:bCs/>
          <w:color w:val="365F91" w:themeColor="accent1" w:themeShade="BF"/>
          <w:sz w:val="24"/>
          <w:szCs w:val="24"/>
        </w:rPr>
      </w:pPr>
    </w:p>
    <w:p w14:paraId="5EC013CF" w14:textId="77777777" w:rsidR="00682518" w:rsidRDefault="00682518" w:rsidP="00682518">
      <w:pPr>
        <w:pStyle w:val="paragraph"/>
        <w:spacing w:before="0" w:beforeAutospacing="0" w:after="0" w:afterAutospacing="0"/>
        <w:textAlignment w:val="baseline"/>
        <w:rPr>
          <w:rStyle w:val="normaltextrun"/>
          <w:rFonts w:ascii="Open Sans" w:hAnsi="Open Sans" w:cs="Open Sans"/>
          <w:b/>
          <w:bCs/>
          <w:color w:val="000000"/>
          <w:sz w:val="22"/>
          <w:szCs w:val="22"/>
        </w:rPr>
      </w:pPr>
    </w:p>
    <w:p w14:paraId="521D8AC3" w14:textId="77777777" w:rsidR="00682518" w:rsidRDefault="00682518" w:rsidP="00682518">
      <w:pPr>
        <w:pStyle w:val="paragraph"/>
        <w:spacing w:before="0" w:beforeAutospacing="0" w:after="0" w:afterAutospacing="0"/>
        <w:textAlignment w:val="baseline"/>
        <w:rPr>
          <w:rFonts w:ascii="Segoe UI" w:hAnsi="Segoe UI" w:cs="Segoe UI"/>
          <w:sz w:val="18"/>
          <w:szCs w:val="18"/>
        </w:rPr>
      </w:pPr>
      <w:r>
        <w:rPr>
          <w:rStyle w:val="eop"/>
          <w:rFonts w:ascii="Open Sans" w:hAnsi="Open Sans" w:cs="Open Sans"/>
          <w:color w:val="004888"/>
          <w:sz w:val="22"/>
          <w:szCs w:val="22"/>
        </w:rPr>
        <w:t> </w:t>
      </w:r>
    </w:p>
    <w:p w14:paraId="6378F816" w14:textId="77777777" w:rsidR="00930FFF" w:rsidRPr="00C74A13" w:rsidRDefault="00930FFF" w:rsidP="00362264">
      <w:pPr>
        <w:spacing w:after="240"/>
        <w:rPr>
          <w:rFonts w:eastAsia="Open Sans"/>
          <w:i/>
          <w:color w:val="004888"/>
          <w:sz w:val="36"/>
          <w:szCs w:val="36"/>
        </w:rPr>
      </w:pPr>
      <w:r w:rsidRPr="00C74A13">
        <w:rPr>
          <w:rFonts w:eastAsia="Open Sans"/>
          <w:b/>
          <w:i/>
          <w:color w:val="004888"/>
          <w:sz w:val="36"/>
          <w:szCs w:val="36"/>
        </w:rPr>
        <w:t>Guidance to assist with completing your application</w:t>
      </w:r>
    </w:p>
    <w:p w14:paraId="033D4394"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It is essential that you carefully read the job description and person specification. </w:t>
      </w:r>
    </w:p>
    <w:p w14:paraId="6C94E902"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However, when you fill in the application form </w:t>
      </w:r>
      <w:r w:rsidRPr="005A65DB">
        <w:rPr>
          <w:rFonts w:eastAsia="Open Sans"/>
          <w:b/>
          <w:color w:val="004888"/>
          <w:sz w:val="24"/>
          <w:szCs w:val="24"/>
        </w:rPr>
        <w:t>THE MOST IMPORTANT DOCUMENT IS THE PERSON SPECIFICATION.</w:t>
      </w:r>
      <w:r w:rsidRPr="005A65DB">
        <w:rPr>
          <w:rFonts w:eastAsia="Open Sans"/>
          <w:color w:val="004888"/>
          <w:sz w:val="24"/>
          <w:szCs w:val="24"/>
        </w:rPr>
        <w:t xml:space="preserve"> </w:t>
      </w:r>
    </w:p>
    <w:p w14:paraId="2ECC0AC1"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You should go through this point-by-point and show on your application form how you have the </w:t>
      </w:r>
      <w:proofErr w:type="gramStart"/>
      <w:r w:rsidRPr="005A65DB">
        <w:rPr>
          <w:rFonts w:eastAsia="Open Sans"/>
          <w:color w:val="004888"/>
          <w:sz w:val="24"/>
          <w:szCs w:val="24"/>
        </w:rPr>
        <w:t>particular experience</w:t>
      </w:r>
      <w:proofErr w:type="gramEnd"/>
      <w:r w:rsidRPr="005A65DB">
        <w:rPr>
          <w:rFonts w:eastAsia="Open Sans"/>
          <w:color w:val="004888"/>
          <w:sz w:val="24"/>
          <w:szCs w:val="24"/>
        </w:rPr>
        <w:t xml:space="preserve"> or skills asked for.  You should give examples to evidence your statements.  Typically, these examples will be things you have done in the past or responsibilities that you have at present. Where relevant you should explain the </w:t>
      </w:r>
      <w:proofErr w:type="gramStart"/>
      <w:r w:rsidRPr="005A65DB">
        <w:rPr>
          <w:rFonts w:eastAsia="Open Sans"/>
          <w:color w:val="004888"/>
          <w:sz w:val="24"/>
          <w:szCs w:val="24"/>
        </w:rPr>
        <w:t>results</w:t>
      </w:r>
      <w:proofErr w:type="gramEnd"/>
      <w:r w:rsidRPr="005A65DB">
        <w:rPr>
          <w:rFonts w:eastAsia="Open Sans"/>
          <w:color w:val="004888"/>
          <w:sz w:val="24"/>
          <w:szCs w:val="24"/>
        </w:rPr>
        <w:t xml:space="preserve"> you achieved as well as describing the activity itself. </w:t>
      </w:r>
    </w:p>
    <w:p w14:paraId="3962E638"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You will not be short listed for interview unless you clearly demonstrate how you meet the requirements of each person specification point. We are therefore unable to accept Curriculum Vitae. </w:t>
      </w:r>
    </w:p>
    <w:p w14:paraId="30E765BC"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We usually experience a very high volume of interest in our posts and unfortunately do not have the resources to respond to applicants that have not been shortlisted.  Therefore, if you have not heard from us within one week of the closing </w:t>
      </w:r>
      <w:proofErr w:type="gramStart"/>
      <w:r w:rsidRPr="005A65DB">
        <w:rPr>
          <w:rFonts w:eastAsia="Open Sans"/>
          <w:color w:val="004888"/>
          <w:sz w:val="24"/>
          <w:szCs w:val="24"/>
        </w:rPr>
        <w:t>date</w:t>
      </w:r>
      <w:proofErr w:type="gramEnd"/>
      <w:r w:rsidRPr="005A65DB">
        <w:rPr>
          <w:rFonts w:eastAsia="Open Sans"/>
          <w:color w:val="004888"/>
          <w:sz w:val="24"/>
          <w:szCs w:val="24"/>
        </w:rPr>
        <w:t xml:space="preserve"> please assume that your application has been unsuccessful on this occasion.</w:t>
      </w:r>
    </w:p>
    <w:p w14:paraId="3196EC1C" w14:textId="77777777" w:rsidR="00930FFF" w:rsidRPr="005A65DB" w:rsidRDefault="00930FFF" w:rsidP="00930FFF">
      <w:pPr>
        <w:spacing w:after="240"/>
        <w:rPr>
          <w:rFonts w:eastAsia="Open Sans"/>
          <w:b/>
          <w:color w:val="004888"/>
          <w:sz w:val="24"/>
          <w:szCs w:val="24"/>
        </w:rPr>
      </w:pPr>
      <w:r w:rsidRPr="005A65DB">
        <w:rPr>
          <w:rFonts w:eastAsia="Open Sans"/>
          <w:b/>
          <w:color w:val="004888"/>
          <w:sz w:val="24"/>
          <w:szCs w:val="24"/>
        </w:rPr>
        <w:t>Disability</w:t>
      </w:r>
    </w:p>
    <w:p w14:paraId="2584F824"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Please let us know if you require any adjustments to be made to the application process or would like to provide any information you wish us to </w:t>
      </w:r>
      <w:proofErr w:type="gramStart"/>
      <w:r w:rsidRPr="005A65DB">
        <w:rPr>
          <w:rFonts w:eastAsia="Open Sans"/>
          <w:color w:val="004888"/>
          <w:sz w:val="24"/>
          <w:szCs w:val="24"/>
        </w:rPr>
        <w:t>take into account</w:t>
      </w:r>
      <w:proofErr w:type="gramEnd"/>
      <w:r w:rsidRPr="005A65DB">
        <w:rPr>
          <w:rFonts w:eastAsia="Open Sans"/>
          <w:color w:val="004888"/>
          <w:sz w:val="24"/>
          <w:szCs w:val="24"/>
        </w:rPr>
        <w:t xml:space="preserve"> when we are considering your application. If you are selected for interview, we will </w:t>
      </w:r>
      <w:r w:rsidRPr="005A65DB">
        <w:rPr>
          <w:rFonts w:eastAsia="Open Sans"/>
          <w:color w:val="004888"/>
          <w:sz w:val="24"/>
          <w:szCs w:val="24"/>
        </w:rPr>
        <w:lastRenderedPageBreak/>
        <w:t>ask you to let us know if you have any access needs or may require reasonable adjustments to the interview or assessment (if applicable) at that stage. Please be assured that we will be supportive in discussing reasonable adjustments with you at any stage of the recruitment and selection process.</w:t>
      </w:r>
    </w:p>
    <w:p w14:paraId="6FB7CB3E" w14:textId="77777777" w:rsidR="007F713A" w:rsidRPr="005A65DB" w:rsidRDefault="007F713A" w:rsidP="007F713A">
      <w:pPr>
        <w:spacing w:after="240"/>
        <w:rPr>
          <w:rFonts w:eastAsia="Open Sans"/>
          <w:b/>
          <w:color w:val="004888"/>
          <w:sz w:val="24"/>
          <w:szCs w:val="24"/>
        </w:rPr>
      </w:pPr>
      <w:r w:rsidRPr="005A65DB">
        <w:rPr>
          <w:rFonts w:eastAsia="Open Sans"/>
          <w:b/>
          <w:color w:val="004888"/>
          <w:sz w:val="24"/>
          <w:szCs w:val="24"/>
        </w:rPr>
        <w:t>Entitlement to work in the UK</w:t>
      </w:r>
    </w:p>
    <w:p w14:paraId="6A081CD2" w14:textId="77777777" w:rsidR="007F713A" w:rsidRPr="005A65DB" w:rsidRDefault="007F713A" w:rsidP="007F713A">
      <w:pPr>
        <w:spacing w:after="240"/>
        <w:rPr>
          <w:rFonts w:eastAsia="Open Sans"/>
          <w:color w:val="004888"/>
          <w:sz w:val="24"/>
          <w:szCs w:val="24"/>
        </w:rPr>
      </w:pPr>
      <w:r w:rsidRPr="005A65DB">
        <w:rPr>
          <w:rFonts w:eastAsia="Open Sans"/>
          <w:color w:val="004888"/>
          <w:sz w:val="24"/>
          <w:szCs w:val="24"/>
        </w:rPr>
        <w:t>A job offer will be subject to confirmation that you are permitted to work in the UK in accordance with the provisions of the Asylum and Immigration Act 1996. You will be asked to provide evidence of your entitlement to work in the UK if you are successful and an offer of employment is made. Please note that Citizens Advice Liverpool does not hold a sponsor licence and, therefore, cannot issue certificates of sponsorship under the points-based system.</w:t>
      </w:r>
    </w:p>
    <w:p w14:paraId="3BF4EE59" w14:textId="77777777" w:rsidR="00930FFF" w:rsidRPr="005A65DB" w:rsidRDefault="007F713A" w:rsidP="00930FFF">
      <w:pPr>
        <w:spacing w:after="240"/>
        <w:rPr>
          <w:rFonts w:eastAsia="Open Sans"/>
          <w:b/>
          <w:color w:val="004888"/>
          <w:sz w:val="24"/>
          <w:szCs w:val="24"/>
        </w:rPr>
      </w:pPr>
      <w:r w:rsidRPr="005A65DB">
        <w:rPr>
          <w:rFonts w:eastAsia="Open Sans"/>
          <w:b/>
          <w:color w:val="004888"/>
          <w:sz w:val="24"/>
          <w:szCs w:val="24"/>
        </w:rPr>
        <w:t>Information, experience, knowledge, skills and abilities</w:t>
      </w:r>
      <w:r w:rsidRPr="005A65DB">
        <w:rPr>
          <w:rFonts w:eastAsia="Open Sans"/>
          <w:b/>
          <w:color w:val="004888"/>
          <w:sz w:val="24"/>
          <w:szCs w:val="24"/>
        </w:rPr>
        <w:cr/>
      </w:r>
    </w:p>
    <w:p w14:paraId="3BB91BA0" w14:textId="77777777" w:rsidR="007F713A" w:rsidRPr="005A65DB" w:rsidRDefault="007F713A" w:rsidP="00930FFF">
      <w:pPr>
        <w:spacing w:after="240"/>
        <w:rPr>
          <w:rFonts w:eastAsia="Open Sans"/>
          <w:color w:val="004888"/>
          <w:sz w:val="24"/>
          <w:szCs w:val="24"/>
        </w:rPr>
      </w:pPr>
      <w:r w:rsidRPr="005A65DB">
        <w:rPr>
          <w:rFonts w:eastAsia="Open Sans"/>
          <w:color w:val="004888"/>
          <w:sz w:val="24"/>
          <w:szCs w:val="24"/>
        </w:rPr>
        <w:t xml:space="preserve">This is a key section of the application form which allows you to provide evidence of your experience, knowledge, skills and abilities that are relevant to the role as described in the role profile. Selection is based on an assessment of the evidence you provide against the requirements of the role as set out in the person specification. It is important that you tailor your response to clearly demonstrate how you meet each requirement. No assumptions will be made about your achievements and abilities. </w:t>
      </w:r>
    </w:p>
    <w:p w14:paraId="277390FD" w14:textId="77777777" w:rsidR="007F713A" w:rsidRPr="005A65DB" w:rsidRDefault="007F713A" w:rsidP="00930FFF">
      <w:pPr>
        <w:spacing w:after="240"/>
        <w:rPr>
          <w:rFonts w:eastAsia="Open Sans"/>
          <w:color w:val="004888"/>
          <w:sz w:val="24"/>
          <w:szCs w:val="24"/>
        </w:rPr>
      </w:pPr>
      <w:r w:rsidRPr="005A65DB">
        <w:rPr>
          <w:rFonts w:eastAsia="Open Sans"/>
          <w:color w:val="004888"/>
          <w:sz w:val="24"/>
          <w:szCs w:val="24"/>
        </w:rPr>
        <w:t xml:space="preserve">Please provide one example for each requirement. You should choose examples of </w:t>
      </w:r>
      <w:proofErr w:type="gramStart"/>
      <w:r w:rsidRPr="005A65DB">
        <w:rPr>
          <w:rFonts w:eastAsia="Open Sans"/>
          <w:color w:val="004888"/>
          <w:sz w:val="24"/>
          <w:szCs w:val="24"/>
        </w:rPr>
        <w:t>past experience</w:t>
      </w:r>
      <w:proofErr w:type="gramEnd"/>
      <w:r w:rsidRPr="005A65DB">
        <w:rPr>
          <w:rFonts w:eastAsia="Open Sans"/>
          <w:color w:val="004888"/>
          <w:sz w:val="24"/>
          <w:szCs w:val="24"/>
        </w:rPr>
        <w:t xml:space="preserve"> that clearly demonstrate what we are looking for, and be precise about what you did, how you did it and the outcome or result of your actions. Please try to limit your response to each criterion to a maximum of 200 words. </w:t>
      </w:r>
    </w:p>
    <w:p w14:paraId="77C92E0B" w14:textId="77777777" w:rsidR="007F713A" w:rsidRPr="005A65DB" w:rsidRDefault="007F713A" w:rsidP="00930FFF">
      <w:pPr>
        <w:spacing w:after="240"/>
        <w:rPr>
          <w:rFonts w:eastAsia="Open Sans"/>
          <w:color w:val="004888"/>
          <w:sz w:val="24"/>
          <w:szCs w:val="24"/>
        </w:rPr>
      </w:pPr>
      <w:r w:rsidRPr="005A65DB">
        <w:rPr>
          <w:rFonts w:eastAsia="Open Sans"/>
          <w:color w:val="004888"/>
          <w:sz w:val="24"/>
          <w:szCs w:val="24"/>
        </w:rPr>
        <w:t xml:space="preserve">A useful guide might be </w:t>
      </w:r>
      <w:r w:rsidRPr="005A65DB">
        <w:rPr>
          <w:rFonts w:eastAsia="Open Sans"/>
          <w:b/>
          <w:color w:val="004888"/>
          <w:sz w:val="24"/>
          <w:szCs w:val="24"/>
        </w:rPr>
        <w:t>S.T.A.R:</w:t>
      </w:r>
      <w:r w:rsidRPr="005A65DB">
        <w:rPr>
          <w:rFonts w:eastAsia="Open Sans"/>
          <w:color w:val="004888"/>
          <w:sz w:val="24"/>
          <w:szCs w:val="24"/>
        </w:rPr>
        <w:t xml:space="preserve"> </w:t>
      </w:r>
    </w:p>
    <w:p w14:paraId="11DB84CA" w14:textId="77777777" w:rsidR="007F713A" w:rsidRPr="005A65DB" w:rsidRDefault="007F713A" w:rsidP="00930FFF">
      <w:pPr>
        <w:spacing w:after="240"/>
        <w:rPr>
          <w:rFonts w:eastAsia="Open Sans"/>
          <w:color w:val="004888"/>
          <w:sz w:val="24"/>
          <w:szCs w:val="24"/>
        </w:rPr>
      </w:pPr>
      <w:r w:rsidRPr="005A65DB">
        <w:rPr>
          <w:rFonts w:eastAsia="Open Sans"/>
          <w:b/>
          <w:color w:val="004888"/>
          <w:sz w:val="24"/>
          <w:szCs w:val="24"/>
        </w:rPr>
        <w:t>Specific</w:t>
      </w:r>
      <w:r w:rsidRPr="005A65DB">
        <w:rPr>
          <w:rFonts w:eastAsia="Open Sans"/>
          <w:color w:val="004888"/>
          <w:sz w:val="24"/>
          <w:szCs w:val="24"/>
        </w:rPr>
        <w:t xml:space="preserve"> – give a specific example </w:t>
      </w:r>
    </w:p>
    <w:p w14:paraId="01DFDF54" w14:textId="77777777" w:rsidR="007F713A" w:rsidRPr="005A65DB" w:rsidRDefault="007F713A" w:rsidP="00930FFF">
      <w:pPr>
        <w:spacing w:after="240"/>
        <w:rPr>
          <w:rFonts w:eastAsia="Open Sans"/>
          <w:color w:val="004888"/>
          <w:sz w:val="24"/>
          <w:szCs w:val="24"/>
        </w:rPr>
      </w:pPr>
      <w:r w:rsidRPr="005A65DB">
        <w:rPr>
          <w:rFonts w:eastAsia="Open Sans"/>
          <w:b/>
          <w:color w:val="004888"/>
          <w:sz w:val="24"/>
          <w:szCs w:val="24"/>
        </w:rPr>
        <w:t>Task</w:t>
      </w:r>
      <w:r w:rsidRPr="005A65DB">
        <w:rPr>
          <w:rFonts w:eastAsia="Open Sans"/>
          <w:color w:val="004888"/>
          <w:sz w:val="24"/>
          <w:szCs w:val="24"/>
        </w:rPr>
        <w:t xml:space="preserve"> – briefly describe the task/objective/problem </w:t>
      </w:r>
    </w:p>
    <w:p w14:paraId="45518948" w14:textId="77777777" w:rsidR="007F713A" w:rsidRPr="005A65DB" w:rsidRDefault="007F713A" w:rsidP="00930FFF">
      <w:pPr>
        <w:spacing w:after="240"/>
        <w:rPr>
          <w:rFonts w:eastAsia="Open Sans"/>
          <w:color w:val="004888"/>
          <w:sz w:val="24"/>
          <w:szCs w:val="24"/>
        </w:rPr>
      </w:pPr>
      <w:r w:rsidRPr="005A65DB">
        <w:rPr>
          <w:rFonts w:eastAsia="Open Sans"/>
          <w:b/>
          <w:color w:val="004888"/>
          <w:sz w:val="24"/>
          <w:szCs w:val="24"/>
        </w:rPr>
        <w:t>Action</w:t>
      </w:r>
      <w:r w:rsidRPr="005A65DB">
        <w:rPr>
          <w:rFonts w:eastAsia="Open Sans"/>
          <w:color w:val="004888"/>
          <w:sz w:val="24"/>
          <w:szCs w:val="24"/>
        </w:rPr>
        <w:t xml:space="preserve"> – tell us what you did </w:t>
      </w:r>
    </w:p>
    <w:p w14:paraId="3AA79472" w14:textId="77777777" w:rsidR="007F713A" w:rsidRPr="005A65DB" w:rsidRDefault="007F713A" w:rsidP="00930FFF">
      <w:pPr>
        <w:spacing w:after="240"/>
        <w:rPr>
          <w:rFonts w:eastAsia="Open Sans"/>
          <w:color w:val="004888"/>
          <w:sz w:val="24"/>
          <w:szCs w:val="24"/>
        </w:rPr>
      </w:pPr>
      <w:r w:rsidRPr="005A65DB">
        <w:rPr>
          <w:rFonts w:eastAsia="Open Sans"/>
          <w:b/>
          <w:color w:val="004888"/>
          <w:sz w:val="24"/>
          <w:szCs w:val="24"/>
        </w:rPr>
        <w:t>Results</w:t>
      </w:r>
      <w:r w:rsidRPr="005A65DB">
        <w:rPr>
          <w:rFonts w:eastAsia="Open Sans"/>
          <w:color w:val="004888"/>
          <w:sz w:val="24"/>
          <w:szCs w:val="24"/>
        </w:rPr>
        <w:t xml:space="preserve"> – describe what results were achieved </w:t>
      </w:r>
    </w:p>
    <w:p w14:paraId="7593424B" w14:textId="77777777" w:rsidR="007F713A" w:rsidRPr="005A65DB" w:rsidRDefault="007F713A" w:rsidP="00930FFF">
      <w:pPr>
        <w:spacing w:after="240"/>
        <w:rPr>
          <w:rFonts w:eastAsia="Open Sans"/>
          <w:color w:val="004888"/>
          <w:sz w:val="24"/>
          <w:szCs w:val="24"/>
        </w:rPr>
      </w:pPr>
      <w:r w:rsidRPr="005A65DB">
        <w:rPr>
          <w:rFonts w:eastAsia="Open Sans"/>
          <w:color w:val="004888"/>
          <w:sz w:val="24"/>
          <w:szCs w:val="24"/>
        </w:rPr>
        <w:t>Please provide recent work examples wherever possible. However, do remember that relevant examples from other aspects of your life, for example: voluntary unpaid work, school or college work, family or home responsibilities, can also be given.</w:t>
      </w:r>
    </w:p>
    <w:p w14:paraId="13CB595B" w14:textId="77777777" w:rsidR="007F713A" w:rsidRPr="005A65DB" w:rsidRDefault="007F713A" w:rsidP="00930FFF">
      <w:pPr>
        <w:spacing w:after="240"/>
        <w:rPr>
          <w:rFonts w:eastAsia="Open Sans"/>
          <w:color w:val="004888"/>
          <w:sz w:val="24"/>
          <w:szCs w:val="24"/>
        </w:rPr>
      </w:pPr>
    </w:p>
    <w:p w14:paraId="7E86B416" w14:textId="77777777" w:rsidR="00F730E9" w:rsidRDefault="00F730E9" w:rsidP="00930FFF">
      <w:pPr>
        <w:spacing w:after="240"/>
        <w:rPr>
          <w:rFonts w:eastAsia="Open Sans"/>
          <w:b/>
          <w:color w:val="004888"/>
          <w:sz w:val="24"/>
          <w:szCs w:val="24"/>
        </w:rPr>
      </w:pPr>
    </w:p>
    <w:p w14:paraId="711D696D" w14:textId="77777777" w:rsidR="00F730E9" w:rsidRDefault="00F730E9" w:rsidP="00930FFF">
      <w:pPr>
        <w:spacing w:after="240"/>
        <w:rPr>
          <w:rFonts w:eastAsia="Open Sans"/>
          <w:b/>
          <w:color w:val="004888"/>
          <w:sz w:val="24"/>
          <w:szCs w:val="24"/>
        </w:rPr>
      </w:pPr>
    </w:p>
    <w:p w14:paraId="235DCE40" w14:textId="10B7AABA" w:rsidR="007F713A" w:rsidRPr="005A65DB" w:rsidRDefault="007F713A" w:rsidP="00930FFF">
      <w:pPr>
        <w:spacing w:after="240"/>
        <w:rPr>
          <w:rFonts w:eastAsia="Open Sans"/>
          <w:b/>
          <w:color w:val="004888"/>
          <w:sz w:val="24"/>
          <w:szCs w:val="24"/>
        </w:rPr>
      </w:pPr>
      <w:r w:rsidRPr="005A65DB">
        <w:rPr>
          <w:rFonts w:eastAsia="Open Sans"/>
          <w:b/>
          <w:color w:val="004888"/>
          <w:sz w:val="24"/>
          <w:szCs w:val="24"/>
        </w:rPr>
        <w:t>Shortlisting outcomes</w:t>
      </w:r>
    </w:p>
    <w:p w14:paraId="181FEF81" w14:textId="77777777" w:rsidR="00484B69" w:rsidRPr="005A65DB" w:rsidRDefault="007F713A" w:rsidP="007F713A">
      <w:pPr>
        <w:spacing w:after="240"/>
        <w:rPr>
          <w:rFonts w:eastAsia="Open Sans"/>
          <w:color w:val="004888"/>
          <w:sz w:val="24"/>
          <w:szCs w:val="24"/>
        </w:rPr>
      </w:pPr>
      <w:r w:rsidRPr="005A65DB">
        <w:rPr>
          <w:rFonts w:eastAsia="Open Sans"/>
          <w:color w:val="004888"/>
          <w:sz w:val="24"/>
          <w:szCs w:val="24"/>
        </w:rPr>
        <w:t>Shortlisted applicants will be invited for an interview. Some positions may require additional assessments (practical task/test or assessment centre). If this is the case, you will have received details with the application pack - further details will be provided if you are shortlisted.</w:t>
      </w:r>
    </w:p>
    <w:p w14:paraId="071E4E01" w14:textId="77777777" w:rsidR="007F713A" w:rsidRPr="005A65DB" w:rsidRDefault="007F713A" w:rsidP="007F713A">
      <w:pPr>
        <w:spacing w:after="240"/>
        <w:rPr>
          <w:rFonts w:eastAsia="Open Sans"/>
          <w:color w:val="004888"/>
          <w:sz w:val="24"/>
          <w:szCs w:val="24"/>
        </w:rPr>
      </w:pPr>
      <w:r w:rsidRPr="005A65DB">
        <w:rPr>
          <w:rFonts w:eastAsia="Open Sans"/>
          <w:b/>
          <w:color w:val="004888"/>
          <w:sz w:val="24"/>
          <w:szCs w:val="24"/>
        </w:rPr>
        <w:t>References</w:t>
      </w:r>
    </w:p>
    <w:p w14:paraId="744355E9" w14:textId="77777777" w:rsidR="00484B69" w:rsidRPr="005A65DB" w:rsidRDefault="00484B69" w:rsidP="00484B69">
      <w:pPr>
        <w:spacing w:after="240"/>
        <w:rPr>
          <w:rFonts w:eastAsia="Open Sans"/>
          <w:color w:val="004888"/>
          <w:sz w:val="24"/>
          <w:szCs w:val="24"/>
        </w:rPr>
      </w:pPr>
      <w:r w:rsidRPr="005A65DB">
        <w:rPr>
          <w:rFonts w:eastAsia="Open Sans"/>
          <w:color w:val="004888"/>
          <w:sz w:val="24"/>
          <w:szCs w:val="24"/>
        </w:rPr>
        <w:t xml:space="preserve">All job offers are subject to the receipt of two satisfactory references: One should be from your current or most recent employer or line manager (if you are employed through an agency), or your course tutor if you have just left </w:t>
      </w:r>
      <w:proofErr w:type="gramStart"/>
      <w:r w:rsidRPr="005A65DB">
        <w:rPr>
          <w:rFonts w:eastAsia="Open Sans"/>
          <w:color w:val="004888"/>
          <w:sz w:val="24"/>
          <w:szCs w:val="24"/>
        </w:rPr>
        <w:t>full time</w:t>
      </w:r>
      <w:proofErr w:type="gramEnd"/>
      <w:r w:rsidRPr="005A65DB">
        <w:rPr>
          <w:rFonts w:eastAsia="Open Sans"/>
          <w:color w:val="004888"/>
          <w:sz w:val="24"/>
          <w:szCs w:val="24"/>
        </w:rPr>
        <w:t xml:space="preserve"> education. The other should be someone who knows you in a work related, voluntary or academic capacity. Both referees should be able to comment on your suitability for the role. References will only be taken up for successful candidates following interview.</w:t>
      </w:r>
    </w:p>
    <w:p w14:paraId="3612DF88" w14:textId="77777777" w:rsidR="007F713A" w:rsidRPr="005A65DB" w:rsidRDefault="00484B69" w:rsidP="007F713A">
      <w:pPr>
        <w:spacing w:after="240"/>
        <w:rPr>
          <w:rFonts w:eastAsia="Open Sans"/>
          <w:b/>
          <w:color w:val="004888"/>
          <w:sz w:val="24"/>
          <w:szCs w:val="24"/>
        </w:rPr>
      </w:pPr>
      <w:r w:rsidRPr="005A65DB">
        <w:rPr>
          <w:rFonts w:eastAsia="Open Sans"/>
          <w:b/>
          <w:color w:val="004888"/>
          <w:sz w:val="24"/>
          <w:szCs w:val="24"/>
        </w:rPr>
        <w:t xml:space="preserve">Criminal </w:t>
      </w:r>
      <w:r w:rsidR="002B3083" w:rsidRPr="005A65DB">
        <w:rPr>
          <w:rFonts w:eastAsia="Open Sans"/>
          <w:b/>
          <w:color w:val="004888"/>
          <w:sz w:val="24"/>
          <w:szCs w:val="24"/>
        </w:rPr>
        <w:t>Convictions</w:t>
      </w:r>
    </w:p>
    <w:p w14:paraId="65D07700" w14:textId="77777777" w:rsidR="00930FFF" w:rsidRPr="005A65DB" w:rsidRDefault="007F713A" w:rsidP="00930FFF">
      <w:pPr>
        <w:spacing w:after="240"/>
        <w:rPr>
          <w:rFonts w:eastAsia="Open Sans"/>
          <w:color w:val="004888"/>
          <w:sz w:val="24"/>
          <w:szCs w:val="24"/>
        </w:rPr>
      </w:pPr>
      <w:r w:rsidRPr="005A65DB">
        <w:rPr>
          <w:rFonts w:eastAsia="Open Sans"/>
          <w:color w:val="004888"/>
          <w:sz w:val="24"/>
          <w:szCs w:val="24"/>
        </w:rPr>
        <w:t xml:space="preserve">Anyone who applies to work within Citizens Advice Liverpool will be asked to disclose details of unspent convictions during the recruitment process. Having a criminal record will not necessarily bar you from working for Citizens Advice Liverpool – much will depend on the type of job you have applied for and the background and circumstances of your offence. However, we </w:t>
      </w:r>
      <w:proofErr w:type="gramStart"/>
      <w:r w:rsidRPr="005A65DB">
        <w:rPr>
          <w:rFonts w:eastAsia="Open Sans"/>
          <w:color w:val="004888"/>
          <w:sz w:val="24"/>
          <w:szCs w:val="24"/>
        </w:rPr>
        <w:t>are not able to</w:t>
      </w:r>
      <w:proofErr w:type="gramEnd"/>
      <w:r w:rsidRPr="005A65DB">
        <w:rPr>
          <w:rFonts w:eastAsia="Open Sans"/>
          <w:color w:val="004888"/>
          <w:sz w:val="24"/>
          <w:szCs w:val="24"/>
        </w:rPr>
        <w:t xml:space="preserve"> employ anyone with a conviction for a sexual offence against a child or vulnerable adult, regardless of when the offence took place. All other convictions will be considered on an individual basis. Disclosure and Barring Service (DBS) disclosures are only requested where proportionate and relevant to the post concerned. If the post for which you are applying for requires a DBS disclosure, this will be noted in the application pack.</w:t>
      </w:r>
    </w:p>
    <w:p w14:paraId="768C145C" w14:textId="658C1B6E" w:rsidR="00930FFF" w:rsidRPr="00C74A13" w:rsidRDefault="00930FFF" w:rsidP="00930FFF">
      <w:pPr>
        <w:spacing w:after="240"/>
        <w:rPr>
          <w:rFonts w:eastAsia="Open Sans"/>
          <w:color w:val="004888"/>
          <w:sz w:val="36"/>
          <w:szCs w:val="36"/>
        </w:rPr>
      </w:pPr>
      <w:r w:rsidRPr="00C74A13">
        <w:rPr>
          <w:rFonts w:eastAsia="Open Sans"/>
          <w:b/>
          <w:color w:val="004888"/>
          <w:sz w:val="36"/>
          <w:szCs w:val="36"/>
        </w:rPr>
        <w:t>How to apply</w:t>
      </w:r>
    </w:p>
    <w:p w14:paraId="382907BC" w14:textId="77777777" w:rsidR="00930FFF" w:rsidRPr="005A65DB" w:rsidRDefault="00930FFF" w:rsidP="00930FFF">
      <w:pPr>
        <w:spacing w:after="240"/>
        <w:rPr>
          <w:rFonts w:eastAsia="Open Sans"/>
          <w:color w:val="004888"/>
          <w:sz w:val="24"/>
          <w:szCs w:val="24"/>
        </w:rPr>
      </w:pPr>
      <w:r w:rsidRPr="005A65DB">
        <w:rPr>
          <w:rFonts w:eastAsia="Open Sans"/>
          <w:color w:val="004888"/>
          <w:sz w:val="24"/>
          <w:szCs w:val="24"/>
        </w:rPr>
        <w:t xml:space="preserve">Applications should consist of: </w:t>
      </w:r>
    </w:p>
    <w:p w14:paraId="60914DD6" w14:textId="77777777" w:rsidR="00930FFF" w:rsidRPr="005A65DB" w:rsidRDefault="00930FFF" w:rsidP="00930FFF">
      <w:pPr>
        <w:pStyle w:val="ListParagraph"/>
        <w:numPr>
          <w:ilvl w:val="0"/>
          <w:numId w:val="16"/>
        </w:numPr>
        <w:spacing w:after="240"/>
        <w:rPr>
          <w:rFonts w:eastAsia="Open Sans"/>
          <w:color w:val="004888"/>
          <w:sz w:val="24"/>
          <w:szCs w:val="24"/>
        </w:rPr>
      </w:pPr>
      <w:r w:rsidRPr="35ADF5D4">
        <w:rPr>
          <w:rFonts w:eastAsia="Open Sans"/>
          <w:color w:val="004888"/>
          <w:sz w:val="24"/>
          <w:szCs w:val="24"/>
        </w:rPr>
        <w:t xml:space="preserve">A completed application form (CVs will not be considered). </w:t>
      </w:r>
    </w:p>
    <w:p w14:paraId="57D75DA8" w14:textId="39487804" w:rsidR="00930FFF" w:rsidRPr="005A65DB" w:rsidRDefault="00930FFF" w:rsidP="00930FFF">
      <w:pPr>
        <w:pStyle w:val="ListParagraph"/>
        <w:numPr>
          <w:ilvl w:val="0"/>
          <w:numId w:val="16"/>
        </w:numPr>
        <w:spacing w:after="240"/>
        <w:rPr>
          <w:rFonts w:eastAsia="Open Sans"/>
          <w:color w:val="004888"/>
          <w:sz w:val="24"/>
          <w:szCs w:val="24"/>
        </w:rPr>
      </w:pPr>
      <w:r w:rsidRPr="050A7674">
        <w:rPr>
          <w:rFonts w:eastAsia="Open Sans"/>
          <w:color w:val="004888"/>
          <w:sz w:val="24"/>
          <w:szCs w:val="24"/>
        </w:rPr>
        <w:t>A diversity monitoring form</w:t>
      </w:r>
      <w:r w:rsidR="197225D7" w:rsidRPr="050A7674">
        <w:rPr>
          <w:rFonts w:eastAsia="Open Sans"/>
          <w:color w:val="004888"/>
          <w:sz w:val="24"/>
          <w:szCs w:val="24"/>
        </w:rPr>
        <w:t xml:space="preserve"> completed online </w:t>
      </w:r>
      <w:hyperlink r:id="rId16">
        <w:r w:rsidR="197225D7" w:rsidRPr="050A7674">
          <w:rPr>
            <w:rStyle w:val="Hyperlink"/>
            <w:rFonts w:eastAsia="Open Sans"/>
            <w:sz w:val="24"/>
            <w:szCs w:val="24"/>
          </w:rPr>
          <w:t>here</w:t>
        </w:r>
      </w:hyperlink>
      <w:r w:rsidRPr="050A7674">
        <w:rPr>
          <w:rFonts w:eastAsia="Open Sans"/>
          <w:color w:val="004888"/>
          <w:sz w:val="24"/>
          <w:szCs w:val="24"/>
        </w:rPr>
        <w:t xml:space="preserve">. </w:t>
      </w:r>
    </w:p>
    <w:p w14:paraId="4C8A179E" w14:textId="04ECC83E" w:rsidR="32138A17" w:rsidRDefault="00930FFF" w:rsidP="735389FB">
      <w:pPr>
        <w:spacing w:after="240"/>
        <w:rPr>
          <w:rFonts w:eastAsia="Open Sans"/>
          <w:color w:val="365F91" w:themeColor="accent1" w:themeShade="BF"/>
          <w:sz w:val="24"/>
          <w:szCs w:val="24"/>
        </w:rPr>
      </w:pPr>
      <w:r w:rsidRPr="735389FB">
        <w:rPr>
          <w:rFonts w:eastAsia="Open Sans"/>
          <w:color w:val="004888"/>
          <w:sz w:val="24"/>
          <w:szCs w:val="24"/>
        </w:rPr>
        <w:t xml:space="preserve">Completed applications should be emailed to: </w:t>
      </w:r>
      <w:r w:rsidRPr="735389FB">
        <w:rPr>
          <w:rFonts w:eastAsia="Open Sans"/>
          <w:b/>
          <w:bCs/>
          <w:color w:val="004888"/>
          <w:sz w:val="24"/>
          <w:szCs w:val="24"/>
        </w:rPr>
        <w:t>recruitment@caliverpool.org.uk</w:t>
      </w:r>
      <w:r w:rsidRPr="735389FB">
        <w:rPr>
          <w:rFonts w:eastAsia="Open Sans"/>
          <w:color w:val="004888"/>
          <w:sz w:val="24"/>
          <w:szCs w:val="24"/>
        </w:rPr>
        <w:t xml:space="preserve"> </w:t>
      </w:r>
      <w:r w:rsidR="00C74A13" w:rsidRPr="735389FB">
        <w:rPr>
          <w:rFonts w:eastAsia="Open Sans"/>
          <w:color w:val="004888"/>
          <w:sz w:val="24"/>
          <w:szCs w:val="24"/>
        </w:rPr>
        <w:t xml:space="preserve">no later than </w:t>
      </w:r>
      <w:r w:rsidR="00F730E9">
        <w:rPr>
          <w:rFonts w:eastAsia="Open Sans"/>
          <w:color w:val="004888"/>
          <w:sz w:val="24"/>
          <w:szCs w:val="24"/>
        </w:rPr>
        <w:t>6</w:t>
      </w:r>
      <w:r w:rsidR="00F730E9" w:rsidRPr="00F730E9">
        <w:rPr>
          <w:rFonts w:eastAsia="Open Sans"/>
          <w:color w:val="004888"/>
          <w:sz w:val="24"/>
          <w:szCs w:val="24"/>
          <w:vertAlign w:val="superscript"/>
        </w:rPr>
        <w:t>th</w:t>
      </w:r>
      <w:r w:rsidR="00F730E9">
        <w:rPr>
          <w:rFonts w:eastAsia="Open Sans"/>
          <w:color w:val="004888"/>
          <w:sz w:val="24"/>
          <w:szCs w:val="24"/>
        </w:rPr>
        <w:t xml:space="preserve"> November</w:t>
      </w:r>
      <w:r w:rsidR="003E3229" w:rsidRPr="735389FB">
        <w:rPr>
          <w:rFonts w:eastAsia="Open Sans"/>
          <w:color w:val="004888"/>
          <w:sz w:val="24"/>
          <w:szCs w:val="24"/>
        </w:rPr>
        <w:t>, 10am</w:t>
      </w:r>
    </w:p>
    <w:p w14:paraId="33AE587A" w14:textId="77777777" w:rsidR="00930FFF" w:rsidRPr="00C74A13" w:rsidRDefault="01BE9244" w:rsidP="00930FFF">
      <w:pPr>
        <w:spacing w:after="240"/>
        <w:rPr>
          <w:rFonts w:eastAsia="Open Sans"/>
          <w:color w:val="004888"/>
          <w:sz w:val="36"/>
          <w:szCs w:val="36"/>
        </w:rPr>
      </w:pPr>
      <w:r w:rsidRPr="00C74A13">
        <w:rPr>
          <w:rFonts w:eastAsia="Open Sans"/>
          <w:b/>
          <w:bCs/>
          <w:color w:val="004888"/>
          <w:sz w:val="36"/>
          <w:szCs w:val="36"/>
        </w:rPr>
        <w:t>The application timeline</w:t>
      </w:r>
    </w:p>
    <w:p w14:paraId="3AF63068" w14:textId="4C2D7413" w:rsidR="32138A17" w:rsidRDefault="32138A17" w:rsidP="735389FB">
      <w:pPr>
        <w:spacing w:after="120" w:line="240" w:lineRule="auto"/>
        <w:rPr>
          <w:b/>
          <w:bCs/>
          <w:color w:val="004888"/>
          <w:sz w:val="24"/>
          <w:szCs w:val="24"/>
        </w:rPr>
      </w:pPr>
      <w:r w:rsidRPr="735389FB">
        <w:rPr>
          <w:b/>
          <w:bCs/>
          <w:color w:val="004888"/>
          <w:sz w:val="24"/>
          <w:szCs w:val="24"/>
        </w:rPr>
        <w:t>Applications open</w:t>
      </w:r>
      <w:r w:rsidR="229D65B6" w:rsidRPr="735389FB">
        <w:rPr>
          <w:b/>
          <w:bCs/>
          <w:color w:val="004888"/>
          <w:sz w:val="24"/>
          <w:szCs w:val="24"/>
        </w:rPr>
        <w:t>:</w:t>
      </w:r>
      <w:r>
        <w:tab/>
      </w:r>
      <w:r w:rsidR="00D60C23">
        <w:rPr>
          <w:color w:val="004888"/>
          <w:sz w:val="24"/>
          <w:szCs w:val="24"/>
        </w:rPr>
        <w:t>05/10/2026</w:t>
      </w:r>
    </w:p>
    <w:p w14:paraId="3D5CF981" w14:textId="0B46931C" w:rsidR="01BE9244" w:rsidRPr="005A65DB" w:rsidRDefault="32138A17" w:rsidP="735389FB">
      <w:pPr>
        <w:spacing w:after="120" w:line="240" w:lineRule="auto"/>
        <w:rPr>
          <w:rFonts w:eastAsia="Open Sans"/>
          <w:color w:val="004888"/>
          <w:sz w:val="24"/>
          <w:szCs w:val="24"/>
        </w:rPr>
      </w:pPr>
      <w:r w:rsidRPr="735389FB">
        <w:rPr>
          <w:b/>
          <w:bCs/>
          <w:color w:val="004888"/>
          <w:sz w:val="24"/>
          <w:szCs w:val="24"/>
        </w:rPr>
        <w:lastRenderedPageBreak/>
        <w:t>Applications close:</w:t>
      </w:r>
      <w:r>
        <w:tab/>
      </w:r>
      <w:r w:rsidR="00D60C23">
        <w:rPr>
          <w:color w:val="004888"/>
          <w:sz w:val="24"/>
          <w:szCs w:val="24"/>
        </w:rPr>
        <w:t>06/11/2026</w:t>
      </w:r>
    </w:p>
    <w:p w14:paraId="291C439D" w14:textId="7D8E663F" w:rsidR="01BE9244" w:rsidRPr="005A65DB" w:rsidRDefault="32138A17" w:rsidP="735389FB">
      <w:pPr>
        <w:spacing w:after="120" w:line="240" w:lineRule="auto"/>
        <w:rPr>
          <w:b/>
          <w:bCs/>
          <w:color w:val="004888"/>
          <w:sz w:val="24"/>
          <w:szCs w:val="24"/>
        </w:rPr>
      </w:pPr>
      <w:r w:rsidRPr="735389FB">
        <w:rPr>
          <w:b/>
          <w:bCs/>
          <w:color w:val="004888"/>
          <w:sz w:val="24"/>
          <w:szCs w:val="24"/>
        </w:rPr>
        <w:t>Shortlisting held:</w:t>
      </w:r>
      <w:r>
        <w:tab/>
      </w:r>
      <w:r>
        <w:tab/>
      </w:r>
      <w:r w:rsidR="00D60C23">
        <w:rPr>
          <w:color w:val="004888"/>
          <w:sz w:val="24"/>
          <w:szCs w:val="24"/>
        </w:rPr>
        <w:t>06/11/2026</w:t>
      </w:r>
    </w:p>
    <w:p w14:paraId="61270401" w14:textId="1A5997B6" w:rsidR="01BE9244" w:rsidRPr="005A65DB" w:rsidRDefault="32138A17" w:rsidP="735389FB">
      <w:pPr>
        <w:spacing w:after="120" w:line="240" w:lineRule="auto"/>
        <w:rPr>
          <w:b/>
          <w:bCs/>
          <w:color w:val="004888"/>
          <w:sz w:val="24"/>
          <w:szCs w:val="24"/>
        </w:rPr>
      </w:pPr>
      <w:r w:rsidRPr="735389FB">
        <w:rPr>
          <w:b/>
          <w:bCs/>
          <w:color w:val="004888"/>
          <w:sz w:val="24"/>
          <w:szCs w:val="24"/>
        </w:rPr>
        <w:t>Interviews held</w:t>
      </w:r>
      <w:r w:rsidR="3918237F" w:rsidRPr="735389FB">
        <w:rPr>
          <w:b/>
          <w:bCs/>
          <w:color w:val="004888"/>
          <w:sz w:val="24"/>
          <w:szCs w:val="24"/>
        </w:rPr>
        <w:t>:</w:t>
      </w:r>
      <w:r>
        <w:tab/>
      </w:r>
      <w:r>
        <w:tab/>
      </w:r>
      <w:r w:rsidR="00D60C23">
        <w:rPr>
          <w:color w:val="004888"/>
          <w:sz w:val="24"/>
          <w:szCs w:val="24"/>
        </w:rPr>
        <w:t>11/11/2026</w:t>
      </w:r>
    </w:p>
    <w:p w14:paraId="2C3A4ABB" w14:textId="76DB6AC0" w:rsidR="01BE9244" w:rsidRPr="005A65DB" w:rsidRDefault="32138A17" w:rsidP="7CFDEA8F">
      <w:pPr>
        <w:spacing w:after="120" w:line="240" w:lineRule="auto"/>
        <w:rPr>
          <w:b/>
          <w:bCs/>
          <w:color w:val="004888"/>
          <w:sz w:val="24"/>
          <w:szCs w:val="24"/>
        </w:rPr>
      </w:pPr>
      <w:r w:rsidRPr="7CFDEA8F">
        <w:rPr>
          <w:b/>
          <w:bCs/>
          <w:color w:val="004888"/>
          <w:sz w:val="24"/>
          <w:szCs w:val="24"/>
        </w:rPr>
        <w:t>Start date</w:t>
      </w:r>
      <w:r w:rsidR="498EB3C2" w:rsidRPr="7CFDEA8F">
        <w:rPr>
          <w:b/>
          <w:bCs/>
          <w:color w:val="004888"/>
          <w:sz w:val="24"/>
          <w:szCs w:val="24"/>
        </w:rPr>
        <w:t>:</w:t>
      </w:r>
      <w:r>
        <w:tab/>
      </w:r>
      <w:r>
        <w:tab/>
      </w:r>
      <w:r>
        <w:tab/>
      </w:r>
      <w:r w:rsidR="1BAC8FE6" w:rsidRPr="7CFDEA8F">
        <w:rPr>
          <w:color w:val="004888"/>
          <w:sz w:val="24"/>
          <w:szCs w:val="24"/>
        </w:rPr>
        <w:t>ASAP</w:t>
      </w:r>
    </w:p>
    <w:p w14:paraId="6775E49B" w14:textId="3ABE9DAF" w:rsidR="01BE9244" w:rsidRPr="005A65DB" w:rsidRDefault="01BE9244" w:rsidP="01BE9244">
      <w:pPr>
        <w:spacing w:after="120" w:line="240" w:lineRule="auto"/>
        <w:rPr>
          <w:rFonts w:eastAsia="Open Sans"/>
          <w:color w:val="004888"/>
          <w:sz w:val="24"/>
          <w:szCs w:val="24"/>
        </w:rPr>
      </w:pPr>
    </w:p>
    <w:p w14:paraId="5AE48A43" w14:textId="5E5334DD" w:rsidR="00930FFF" w:rsidRPr="00C74A13" w:rsidRDefault="00C74A13" w:rsidP="00930FFF">
      <w:pPr>
        <w:spacing w:after="120" w:line="240" w:lineRule="auto"/>
        <w:rPr>
          <w:rFonts w:eastAsia="Open Sans"/>
          <w:b/>
          <w:i/>
          <w:color w:val="004888"/>
          <w:sz w:val="24"/>
          <w:szCs w:val="24"/>
        </w:rPr>
      </w:pPr>
      <w:r w:rsidRPr="00C74A13">
        <w:rPr>
          <w:rFonts w:eastAsia="Open Sans"/>
          <w:b/>
          <w:i/>
          <w:color w:val="004888"/>
          <w:sz w:val="24"/>
          <w:szCs w:val="24"/>
        </w:rPr>
        <w:t>Please note that interviews will</w:t>
      </w:r>
      <w:r>
        <w:rPr>
          <w:rFonts w:eastAsia="Open Sans"/>
          <w:b/>
          <w:i/>
          <w:color w:val="004888"/>
          <w:sz w:val="24"/>
          <w:szCs w:val="24"/>
        </w:rPr>
        <w:t xml:space="preserve"> take place over Microsoft Teams</w:t>
      </w:r>
    </w:p>
    <w:p w14:paraId="3C032A29" w14:textId="77777777" w:rsidR="00C74A13" w:rsidRPr="00C74A13" w:rsidRDefault="00C74A13" w:rsidP="00930FFF">
      <w:pPr>
        <w:spacing w:after="240"/>
        <w:rPr>
          <w:rFonts w:eastAsia="Open Sans"/>
          <w:b/>
          <w:color w:val="004888"/>
          <w:sz w:val="24"/>
          <w:szCs w:val="24"/>
        </w:rPr>
      </w:pPr>
    </w:p>
    <w:p w14:paraId="409AAE47" w14:textId="55E7E32D" w:rsidR="00930FFF" w:rsidRPr="00C74A13" w:rsidRDefault="00930FFF" w:rsidP="00930FFF">
      <w:pPr>
        <w:spacing w:after="240"/>
        <w:rPr>
          <w:rFonts w:eastAsia="Open Sans"/>
          <w:b/>
          <w:color w:val="004888"/>
          <w:sz w:val="36"/>
          <w:szCs w:val="36"/>
        </w:rPr>
      </w:pPr>
      <w:r w:rsidRPr="00C74A13">
        <w:rPr>
          <w:rFonts w:eastAsia="Open Sans"/>
          <w:b/>
          <w:color w:val="004888"/>
          <w:sz w:val="36"/>
          <w:szCs w:val="36"/>
        </w:rPr>
        <w:t>Who to contact</w:t>
      </w:r>
    </w:p>
    <w:p w14:paraId="76A85783" w14:textId="77777777" w:rsidR="00930FFF" w:rsidRPr="005A65DB" w:rsidRDefault="00930FFF" w:rsidP="00930FFF">
      <w:pPr>
        <w:spacing w:after="240"/>
        <w:rPr>
          <w:rFonts w:eastAsia="Open Sans"/>
          <w:b/>
          <w:color w:val="004888"/>
          <w:sz w:val="24"/>
          <w:szCs w:val="24"/>
        </w:rPr>
      </w:pPr>
      <w:r w:rsidRPr="005A65DB">
        <w:rPr>
          <w:rFonts w:eastAsia="Open Sans"/>
          <w:b/>
          <w:color w:val="004888"/>
          <w:sz w:val="24"/>
          <w:szCs w:val="24"/>
        </w:rPr>
        <w:t>Queries regarding the job description or the role overall should be sent to:</w:t>
      </w:r>
    </w:p>
    <w:p w14:paraId="026FEBA4" w14:textId="03C64200" w:rsidR="00930FFF" w:rsidRDefault="00930FFF" w:rsidP="00930FFF">
      <w:pPr>
        <w:spacing w:after="120" w:line="240" w:lineRule="auto"/>
        <w:jc w:val="center"/>
        <w:rPr>
          <w:rFonts w:eastAsia="Open Sans"/>
          <w:b/>
          <w:color w:val="004888"/>
          <w:sz w:val="24"/>
          <w:szCs w:val="24"/>
        </w:rPr>
      </w:pPr>
      <w:r w:rsidRPr="005A65DB">
        <w:rPr>
          <w:rFonts w:eastAsia="Open Sans"/>
          <w:b/>
          <w:color w:val="004888"/>
          <w:sz w:val="24"/>
          <w:szCs w:val="24"/>
        </w:rPr>
        <w:t xml:space="preserve">Email: </w:t>
      </w:r>
      <w:hyperlink r:id="rId17" w:history="1">
        <w:r w:rsidR="00C74A13" w:rsidRPr="007962D8">
          <w:rPr>
            <w:rStyle w:val="Hyperlink"/>
            <w:rFonts w:eastAsia="Open Sans"/>
            <w:b/>
            <w:sz w:val="24"/>
            <w:szCs w:val="24"/>
          </w:rPr>
          <w:t>recruitment@caliverpool.org.uk</w:t>
        </w:r>
      </w:hyperlink>
    </w:p>
    <w:p w14:paraId="69661B03" w14:textId="77777777" w:rsidR="00C74A13" w:rsidRPr="005A65DB" w:rsidRDefault="00C74A13" w:rsidP="00930FFF">
      <w:pPr>
        <w:spacing w:after="120" w:line="240" w:lineRule="auto"/>
        <w:jc w:val="center"/>
        <w:rPr>
          <w:rFonts w:eastAsia="Open Sans"/>
          <w:b/>
          <w:color w:val="004888"/>
          <w:sz w:val="24"/>
          <w:szCs w:val="24"/>
        </w:rPr>
      </w:pPr>
    </w:p>
    <w:p w14:paraId="425473BC" w14:textId="534684F3" w:rsidR="00930FFF" w:rsidRPr="005A65DB" w:rsidRDefault="00930FFF" w:rsidP="32138A17">
      <w:pPr>
        <w:spacing w:after="120" w:line="240" w:lineRule="auto"/>
        <w:jc w:val="center"/>
        <w:rPr>
          <w:rFonts w:eastAsia="Open Sans"/>
          <w:b/>
          <w:bCs/>
          <w:color w:val="004888"/>
          <w:sz w:val="24"/>
          <w:szCs w:val="24"/>
        </w:rPr>
      </w:pPr>
    </w:p>
    <w:p w14:paraId="50F40DEB" w14:textId="77777777" w:rsidR="00930FFF" w:rsidRPr="005A65DB" w:rsidRDefault="00930FFF" w:rsidP="00930FFF">
      <w:pPr>
        <w:spacing w:after="240"/>
        <w:rPr>
          <w:rFonts w:eastAsia="Open Sans"/>
          <w:color w:val="004888"/>
          <w:sz w:val="24"/>
          <w:szCs w:val="24"/>
        </w:rPr>
      </w:pPr>
    </w:p>
    <w:p w14:paraId="77A52294" w14:textId="77777777" w:rsidR="0012650B" w:rsidRPr="005A65DB" w:rsidRDefault="0012650B">
      <w:pPr>
        <w:widowControl w:val="0"/>
        <w:rPr>
          <w:rFonts w:eastAsia="Open Sans"/>
          <w:color w:val="004888"/>
          <w:sz w:val="28"/>
          <w:szCs w:val="28"/>
        </w:rPr>
      </w:pPr>
    </w:p>
    <w:sectPr w:rsidR="0012650B" w:rsidRPr="005A65DB">
      <w:headerReference w:type="default" r:id="rId18"/>
      <w:footerReference w:type="default" r:id="rId19"/>
      <w:headerReference w:type="first" r:id="rId20"/>
      <w:footerReference w:type="first" r:id="rId21"/>
      <w:pgSz w:w="11909" w:h="16834"/>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ADEF0" w14:textId="77777777" w:rsidR="00EF7A9D" w:rsidRDefault="00EF7A9D">
      <w:pPr>
        <w:spacing w:line="240" w:lineRule="auto"/>
      </w:pPr>
      <w:r>
        <w:separator/>
      </w:r>
    </w:p>
  </w:endnote>
  <w:endnote w:type="continuationSeparator" w:id="0">
    <w:p w14:paraId="1AB7C84B" w14:textId="77777777" w:rsidR="00EF7A9D" w:rsidRDefault="00EF7A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1A735" w14:textId="2EB453E5" w:rsidR="0012650B" w:rsidRDefault="00DC3A91">
    <w:pPr>
      <w:rPr>
        <w:rFonts w:ascii="Open Sans" w:eastAsia="Open Sans" w:hAnsi="Open Sans" w:cs="Open Sans"/>
      </w:rPr>
    </w:pPr>
    <w:r>
      <w:rPr>
        <w:rFonts w:ascii="Open Sans" w:eastAsia="Open Sans" w:hAnsi="Open Sans" w:cs="Open Sans"/>
      </w:rPr>
      <w:fldChar w:fldCharType="begin"/>
    </w:r>
    <w:r>
      <w:rPr>
        <w:rFonts w:ascii="Open Sans" w:eastAsia="Open Sans" w:hAnsi="Open Sans" w:cs="Open Sans"/>
      </w:rPr>
      <w:instrText>PAGE</w:instrText>
    </w:r>
    <w:r>
      <w:rPr>
        <w:rFonts w:ascii="Open Sans" w:eastAsia="Open Sans" w:hAnsi="Open Sans" w:cs="Open Sans"/>
      </w:rPr>
      <w:fldChar w:fldCharType="separate"/>
    </w:r>
    <w:r w:rsidR="00007A3F">
      <w:rPr>
        <w:rFonts w:ascii="Open Sans" w:eastAsia="Open Sans" w:hAnsi="Open Sans" w:cs="Open Sans"/>
        <w:noProof/>
      </w:rPr>
      <w:t>13</w:t>
    </w:r>
    <w:r>
      <w:rPr>
        <w:rFonts w:ascii="Open Sans" w:eastAsia="Open Sans" w:hAnsi="Open Sans" w:cs="Open San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Change w:id="26" w:author="Jess Arrowsmith" w:date="2023-05-23T10:11:00Z">
        <w:tblPr>
          <w:tblStyle w:val="TableGrid"/>
          <w:tblW w:w="0" w:type="nil"/>
          <w:tblLayout w:type="fixed"/>
          <w:tblLook w:val="06A0" w:firstRow="1" w:lastRow="0" w:firstColumn="1" w:lastColumn="0" w:noHBand="1" w:noVBand="1"/>
        </w:tblPr>
      </w:tblPrChange>
    </w:tblPr>
    <w:tblGrid>
      <w:gridCol w:w="3005"/>
      <w:gridCol w:w="3005"/>
      <w:gridCol w:w="3005"/>
      <w:tblGridChange w:id="27">
        <w:tblGrid>
          <w:gridCol w:w="20"/>
          <w:gridCol w:w="2985"/>
          <w:gridCol w:w="20"/>
          <w:gridCol w:w="2985"/>
          <w:gridCol w:w="20"/>
          <w:gridCol w:w="2985"/>
          <w:gridCol w:w="20"/>
        </w:tblGrid>
      </w:tblGridChange>
    </w:tblGrid>
    <w:tr w:rsidR="07F0E907" w14:paraId="1F8E1FE2" w14:textId="77777777" w:rsidTr="07F0E907">
      <w:trPr>
        <w:trHeight w:val="300"/>
        <w:trPrChange w:id="28" w:author="Jess Arrowsmith" w:date="2023-05-23T10:11:00Z">
          <w:trPr>
            <w:gridBefore w:val="1"/>
            <w:trHeight w:val="300"/>
          </w:trPr>
        </w:trPrChange>
      </w:trPr>
      <w:tc>
        <w:tcPr>
          <w:tcW w:w="3005" w:type="dxa"/>
          <w:tcPrChange w:id="29" w:author="Jess Arrowsmith" w:date="2023-05-23T10:11:00Z">
            <w:tcPr>
              <w:tcW w:w="3005" w:type="dxa"/>
              <w:gridSpan w:val="2"/>
            </w:tcPr>
          </w:tcPrChange>
        </w:tcPr>
        <w:p w14:paraId="1FA35D45" w14:textId="251D494B" w:rsidR="07F0E907" w:rsidRDefault="07F0E907">
          <w:pPr>
            <w:pStyle w:val="Header"/>
            <w:ind w:left="-115"/>
            <w:pPrChange w:id="30" w:author="Jess Arrowsmith" w:date="2023-05-23T10:11:00Z">
              <w:pPr/>
            </w:pPrChange>
          </w:pPr>
        </w:p>
      </w:tc>
      <w:tc>
        <w:tcPr>
          <w:tcW w:w="3005" w:type="dxa"/>
          <w:tcPrChange w:id="31" w:author="Jess Arrowsmith" w:date="2023-05-23T10:11:00Z">
            <w:tcPr>
              <w:tcW w:w="3005" w:type="dxa"/>
              <w:gridSpan w:val="2"/>
            </w:tcPr>
          </w:tcPrChange>
        </w:tcPr>
        <w:p w14:paraId="1709744B" w14:textId="690FD9D3" w:rsidR="07F0E907" w:rsidRDefault="07F0E907">
          <w:pPr>
            <w:pStyle w:val="Header"/>
            <w:jc w:val="center"/>
            <w:pPrChange w:id="32" w:author="Jess Arrowsmith" w:date="2023-05-23T10:11:00Z">
              <w:pPr/>
            </w:pPrChange>
          </w:pPr>
        </w:p>
      </w:tc>
      <w:tc>
        <w:tcPr>
          <w:tcW w:w="3005" w:type="dxa"/>
          <w:tcPrChange w:id="33" w:author="Jess Arrowsmith" w:date="2023-05-23T10:11:00Z">
            <w:tcPr>
              <w:tcW w:w="3005" w:type="dxa"/>
              <w:gridSpan w:val="2"/>
            </w:tcPr>
          </w:tcPrChange>
        </w:tcPr>
        <w:p w14:paraId="53E4DDEA" w14:textId="38726A49" w:rsidR="07F0E907" w:rsidRDefault="07F0E907">
          <w:pPr>
            <w:pStyle w:val="Header"/>
            <w:ind w:right="-115"/>
            <w:jc w:val="right"/>
            <w:pPrChange w:id="34" w:author="Jess Arrowsmith" w:date="2023-05-23T10:11:00Z">
              <w:pPr/>
            </w:pPrChange>
          </w:pPr>
        </w:p>
      </w:tc>
    </w:tr>
  </w:tbl>
  <w:p w14:paraId="1D952FB3" w14:textId="43DE2446" w:rsidR="07F0E907" w:rsidRDefault="07F0E907">
    <w:pPr>
      <w:pStyle w:val="Footer"/>
      <w:pPrChange w:id="35" w:author="Jess Arrowsmith" w:date="2023-05-23T10:11: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13FCB" w14:textId="77777777" w:rsidR="00EF7A9D" w:rsidRDefault="00EF7A9D">
      <w:pPr>
        <w:spacing w:line="240" w:lineRule="auto"/>
      </w:pPr>
      <w:r>
        <w:separator/>
      </w:r>
    </w:p>
  </w:footnote>
  <w:footnote w:type="continuationSeparator" w:id="0">
    <w:p w14:paraId="523D0C08" w14:textId="77777777" w:rsidR="00EF7A9D" w:rsidRDefault="00EF7A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Change w:id="6" w:author="Jess Arrowsmith" w:date="2023-05-23T10:11:00Z">
        <w:tblPr>
          <w:tblStyle w:val="TableGrid"/>
          <w:tblW w:w="0" w:type="nil"/>
          <w:tblLayout w:type="fixed"/>
          <w:tblLook w:val="06A0" w:firstRow="1" w:lastRow="0" w:firstColumn="1" w:lastColumn="0" w:noHBand="1" w:noVBand="1"/>
        </w:tblPr>
      </w:tblPrChange>
    </w:tblPr>
    <w:tblGrid>
      <w:gridCol w:w="3005"/>
      <w:gridCol w:w="3005"/>
      <w:gridCol w:w="3005"/>
      <w:tblGridChange w:id="7">
        <w:tblGrid>
          <w:gridCol w:w="20"/>
          <w:gridCol w:w="2985"/>
          <w:gridCol w:w="20"/>
          <w:gridCol w:w="2985"/>
          <w:gridCol w:w="20"/>
          <w:gridCol w:w="2985"/>
          <w:gridCol w:w="20"/>
        </w:tblGrid>
      </w:tblGridChange>
    </w:tblGrid>
    <w:tr w:rsidR="07F0E907" w14:paraId="3B88CDED" w14:textId="77777777" w:rsidTr="07F0E907">
      <w:trPr>
        <w:trHeight w:val="300"/>
        <w:trPrChange w:id="8" w:author="Jess Arrowsmith" w:date="2023-05-23T10:11:00Z">
          <w:trPr>
            <w:gridBefore w:val="1"/>
            <w:trHeight w:val="300"/>
          </w:trPr>
        </w:trPrChange>
      </w:trPr>
      <w:tc>
        <w:tcPr>
          <w:tcW w:w="3005" w:type="dxa"/>
          <w:tcPrChange w:id="9" w:author="Jess Arrowsmith" w:date="2023-05-23T10:11:00Z">
            <w:tcPr>
              <w:tcW w:w="3005" w:type="dxa"/>
              <w:gridSpan w:val="2"/>
            </w:tcPr>
          </w:tcPrChange>
        </w:tcPr>
        <w:p w14:paraId="2500A122" w14:textId="07B9D033" w:rsidR="07F0E907" w:rsidRDefault="07F0E907">
          <w:pPr>
            <w:pStyle w:val="Header"/>
            <w:ind w:left="-115"/>
            <w:pPrChange w:id="10" w:author="Jess Arrowsmith" w:date="2023-05-23T10:11:00Z">
              <w:pPr/>
            </w:pPrChange>
          </w:pPr>
        </w:p>
      </w:tc>
      <w:tc>
        <w:tcPr>
          <w:tcW w:w="3005" w:type="dxa"/>
          <w:tcPrChange w:id="11" w:author="Jess Arrowsmith" w:date="2023-05-23T10:11:00Z">
            <w:tcPr>
              <w:tcW w:w="3005" w:type="dxa"/>
              <w:gridSpan w:val="2"/>
            </w:tcPr>
          </w:tcPrChange>
        </w:tcPr>
        <w:p w14:paraId="630FA379" w14:textId="38CCA906" w:rsidR="07F0E907" w:rsidRDefault="07F0E907">
          <w:pPr>
            <w:pStyle w:val="Header"/>
            <w:jc w:val="center"/>
            <w:pPrChange w:id="12" w:author="Jess Arrowsmith" w:date="2023-05-23T10:11:00Z">
              <w:pPr/>
            </w:pPrChange>
          </w:pPr>
        </w:p>
      </w:tc>
      <w:tc>
        <w:tcPr>
          <w:tcW w:w="3005" w:type="dxa"/>
          <w:tcPrChange w:id="13" w:author="Jess Arrowsmith" w:date="2023-05-23T10:11:00Z">
            <w:tcPr>
              <w:tcW w:w="3005" w:type="dxa"/>
              <w:gridSpan w:val="2"/>
            </w:tcPr>
          </w:tcPrChange>
        </w:tcPr>
        <w:p w14:paraId="11FAEB68" w14:textId="62AF4FD3" w:rsidR="07F0E907" w:rsidRDefault="07F0E907">
          <w:pPr>
            <w:pStyle w:val="Header"/>
            <w:ind w:right="-115"/>
            <w:jc w:val="right"/>
            <w:pPrChange w:id="14" w:author="Jess Arrowsmith" w:date="2023-05-23T10:11:00Z">
              <w:pPr/>
            </w:pPrChange>
          </w:pPr>
        </w:p>
      </w:tc>
    </w:tr>
  </w:tbl>
  <w:p w14:paraId="3FB58245" w14:textId="0CB00399" w:rsidR="07F0E907" w:rsidRDefault="07F0E907">
    <w:pPr>
      <w:pStyle w:val="Header"/>
      <w:pPrChange w:id="15" w:author="Jess Arrowsmith" w:date="2023-05-23T10:11:00Z">
        <w:pPr/>
      </w:pPrChan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Change w:id="16" w:author="Jess Arrowsmith" w:date="2023-05-23T10:11:00Z">
        <w:tblPr>
          <w:tblStyle w:val="TableGrid"/>
          <w:tblW w:w="0" w:type="nil"/>
          <w:tblLayout w:type="fixed"/>
          <w:tblLook w:val="06A0" w:firstRow="1" w:lastRow="0" w:firstColumn="1" w:lastColumn="0" w:noHBand="1" w:noVBand="1"/>
        </w:tblPr>
      </w:tblPrChange>
    </w:tblPr>
    <w:tblGrid>
      <w:gridCol w:w="3005"/>
      <w:gridCol w:w="3005"/>
      <w:gridCol w:w="3005"/>
      <w:tblGridChange w:id="17">
        <w:tblGrid>
          <w:gridCol w:w="20"/>
          <w:gridCol w:w="2985"/>
          <w:gridCol w:w="20"/>
          <w:gridCol w:w="2985"/>
          <w:gridCol w:w="20"/>
          <w:gridCol w:w="2985"/>
          <w:gridCol w:w="20"/>
        </w:tblGrid>
      </w:tblGridChange>
    </w:tblGrid>
    <w:tr w:rsidR="07F0E907" w14:paraId="2B326DA6" w14:textId="77777777" w:rsidTr="07F0E907">
      <w:trPr>
        <w:trHeight w:val="300"/>
        <w:trPrChange w:id="18" w:author="Jess Arrowsmith" w:date="2023-05-23T10:11:00Z">
          <w:trPr>
            <w:gridBefore w:val="1"/>
            <w:trHeight w:val="300"/>
          </w:trPr>
        </w:trPrChange>
      </w:trPr>
      <w:tc>
        <w:tcPr>
          <w:tcW w:w="3005" w:type="dxa"/>
          <w:tcPrChange w:id="19" w:author="Jess Arrowsmith" w:date="2023-05-23T10:11:00Z">
            <w:tcPr>
              <w:tcW w:w="3005" w:type="dxa"/>
              <w:gridSpan w:val="2"/>
            </w:tcPr>
          </w:tcPrChange>
        </w:tcPr>
        <w:p w14:paraId="731D1759" w14:textId="5AFD4E05" w:rsidR="07F0E907" w:rsidRDefault="07F0E907">
          <w:pPr>
            <w:pStyle w:val="Header"/>
            <w:ind w:left="-115"/>
            <w:pPrChange w:id="20" w:author="Jess Arrowsmith" w:date="2023-05-23T10:11:00Z">
              <w:pPr/>
            </w:pPrChange>
          </w:pPr>
        </w:p>
      </w:tc>
      <w:tc>
        <w:tcPr>
          <w:tcW w:w="3005" w:type="dxa"/>
          <w:tcPrChange w:id="21" w:author="Jess Arrowsmith" w:date="2023-05-23T10:11:00Z">
            <w:tcPr>
              <w:tcW w:w="3005" w:type="dxa"/>
              <w:gridSpan w:val="2"/>
            </w:tcPr>
          </w:tcPrChange>
        </w:tcPr>
        <w:p w14:paraId="6639899A" w14:textId="3C3B7258" w:rsidR="07F0E907" w:rsidRDefault="07F0E907">
          <w:pPr>
            <w:pStyle w:val="Header"/>
            <w:jc w:val="center"/>
            <w:pPrChange w:id="22" w:author="Jess Arrowsmith" w:date="2023-05-23T10:11:00Z">
              <w:pPr/>
            </w:pPrChange>
          </w:pPr>
        </w:p>
      </w:tc>
      <w:tc>
        <w:tcPr>
          <w:tcW w:w="3005" w:type="dxa"/>
          <w:tcPrChange w:id="23" w:author="Jess Arrowsmith" w:date="2023-05-23T10:11:00Z">
            <w:tcPr>
              <w:tcW w:w="3005" w:type="dxa"/>
              <w:gridSpan w:val="2"/>
            </w:tcPr>
          </w:tcPrChange>
        </w:tcPr>
        <w:p w14:paraId="0198038A" w14:textId="4135DA74" w:rsidR="07F0E907" w:rsidRDefault="07F0E907">
          <w:pPr>
            <w:pStyle w:val="Header"/>
            <w:ind w:right="-115"/>
            <w:jc w:val="right"/>
            <w:pPrChange w:id="24" w:author="Jess Arrowsmith" w:date="2023-05-23T10:11:00Z">
              <w:pPr/>
            </w:pPrChange>
          </w:pPr>
        </w:p>
      </w:tc>
    </w:tr>
  </w:tbl>
  <w:p w14:paraId="381D9741" w14:textId="4D6EF95A" w:rsidR="07F0E907" w:rsidRDefault="07F0E907">
    <w:pPr>
      <w:pStyle w:val="Header"/>
      <w:pPrChange w:id="25" w:author="Jess Arrowsmith" w:date="2023-05-23T10:11:00Z">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64CA"/>
    <w:multiLevelType w:val="hybridMultilevel"/>
    <w:tmpl w:val="28DE37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F42106"/>
    <w:multiLevelType w:val="hybridMultilevel"/>
    <w:tmpl w:val="2716F5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6B1413"/>
    <w:multiLevelType w:val="hybridMultilevel"/>
    <w:tmpl w:val="882EE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DF7C40"/>
    <w:multiLevelType w:val="hybridMultilevel"/>
    <w:tmpl w:val="018A6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F62278"/>
    <w:multiLevelType w:val="multilevel"/>
    <w:tmpl w:val="02F849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4F344D9"/>
    <w:multiLevelType w:val="hybridMultilevel"/>
    <w:tmpl w:val="1CAE8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90093D"/>
    <w:multiLevelType w:val="hybridMultilevel"/>
    <w:tmpl w:val="142887D4"/>
    <w:lvl w:ilvl="0" w:tplc="457C15CC">
      <w:start w:val="1"/>
      <w:numFmt w:val="bullet"/>
      <w:lvlText w:val=""/>
      <w:lvlJc w:val="left"/>
      <w:pPr>
        <w:ind w:left="720" w:hanging="360"/>
      </w:pPr>
      <w:rPr>
        <w:rFonts w:ascii="Symbol" w:hAnsi="Symbol" w:hint="default"/>
      </w:rPr>
    </w:lvl>
    <w:lvl w:ilvl="1" w:tplc="90F214C6">
      <w:start w:val="1"/>
      <w:numFmt w:val="bullet"/>
      <w:lvlText w:val="o"/>
      <w:lvlJc w:val="left"/>
      <w:pPr>
        <w:ind w:left="1440" w:hanging="360"/>
      </w:pPr>
      <w:rPr>
        <w:rFonts w:ascii="Courier New" w:hAnsi="Courier New" w:hint="default"/>
      </w:rPr>
    </w:lvl>
    <w:lvl w:ilvl="2" w:tplc="74321FA2">
      <w:start w:val="1"/>
      <w:numFmt w:val="bullet"/>
      <w:lvlText w:val=""/>
      <w:lvlJc w:val="left"/>
      <w:pPr>
        <w:ind w:left="2160" w:hanging="360"/>
      </w:pPr>
      <w:rPr>
        <w:rFonts w:ascii="Wingdings" w:hAnsi="Wingdings" w:hint="default"/>
      </w:rPr>
    </w:lvl>
    <w:lvl w:ilvl="3" w:tplc="F3ACABB2">
      <w:start w:val="1"/>
      <w:numFmt w:val="bullet"/>
      <w:lvlText w:val=""/>
      <w:lvlJc w:val="left"/>
      <w:pPr>
        <w:ind w:left="2880" w:hanging="360"/>
      </w:pPr>
      <w:rPr>
        <w:rFonts w:ascii="Symbol" w:hAnsi="Symbol" w:hint="default"/>
      </w:rPr>
    </w:lvl>
    <w:lvl w:ilvl="4" w:tplc="5C6E4AF6">
      <w:start w:val="1"/>
      <w:numFmt w:val="bullet"/>
      <w:lvlText w:val="o"/>
      <w:lvlJc w:val="left"/>
      <w:pPr>
        <w:ind w:left="3600" w:hanging="360"/>
      </w:pPr>
      <w:rPr>
        <w:rFonts w:ascii="Courier New" w:hAnsi="Courier New" w:hint="default"/>
      </w:rPr>
    </w:lvl>
    <w:lvl w:ilvl="5" w:tplc="3C9809F8">
      <w:start w:val="1"/>
      <w:numFmt w:val="bullet"/>
      <w:lvlText w:val=""/>
      <w:lvlJc w:val="left"/>
      <w:pPr>
        <w:ind w:left="4320" w:hanging="360"/>
      </w:pPr>
      <w:rPr>
        <w:rFonts w:ascii="Wingdings" w:hAnsi="Wingdings" w:hint="default"/>
      </w:rPr>
    </w:lvl>
    <w:lvl w:ilvl="6" w:tplc="EDDA5996">
      <w:start w:val="1"/>
      <w:numFmt w:val="bullet"/>
      <w:lvlText w:val=""/>
      <w:lvlJc w:val="left"/>
      <w:pPr>
        <w:ind w:left="5040" w:hanging="360"/>
      </w:pPr>
      <w:rPr>
        <w:rFonts w:ascii="Symbol" w:hAnsi="Symbol" w:hint="default"/>
      </w:rPr>
    </w:lvl>
    <w:lvl w:ilvl="7" w:tplc="3C46CF94">
      <w:start w:val="1"/>
      <w:numFmt w:val="bullet"/>
      <w:lvlText w:val="o"/>
      <w:lvlJc w:val="left"/>
      <w:pPr>
        <w:ind w:left="5760" w:hanging="360"/>
      </w:pPr>
      <w:rPr>
        <w:rFonts w:ascii="Courier New" w:hAnsi="Courier New" w:hint="default"/>
      </w:rPr>
    </w:lvl>
    <w:lvl w:ilvl="8" w:tplc="E904DB7C">
      <w:start w:val="1"/>
      <w:numFmt w:val="bullet"/>
      <w:lvlText w:val=""/>
      <w:lvlJc w:val="left"/>
      <w:pPr>
        <w:ind w:left="6480" w:hanging="360"/>
      </w:pPr>
      <w:rPr>
        <w:rFonts w:ascii="Wingdings" w:hAnsi="Wingdings" w:hint="default"/>
      </w:rPr>
    </w:lvl>
  </w:abstractNum>
  <w:abstractNum w:abstractNumId="7" w15:restartNumberingAfterBreak="0">
    <w:nsid w:val="2B0515A8"/>
    <w:multiLevelType w:val="multilevel"/>
    <w:tmpl w:val="0C3A8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B5758D8"/>
    <w:multiLevelType w:val="hybridMultilevel"/>
    <w:tmpl w:val="214CA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CA4F39"/>
    <w:multiLevelType w:val="hybridMultilevel"/>
    <w:tmpl w:val="1F52D89E"/>
    <w:lvl w:ilvl="0" w:tplc="9F62E95A">
      <w:start w:val="1"/>
      <w:numFmt w:val="decimal"/>
      <w:lvlText w:val="%1."/>
      <w:lvlJc w:val="left"/>
      <w:pPr>
        <w:ind w:left="720" w:hanging="360"/>
      </w:pPr>
    </w:lvl>
    <w:lvl w:ilvl="1" w:tplc="C024B3BA">
      <w:start w:val="1"/>
      <w:numFmt w:val="lowerLetter"/>
      <w:lvlText w:val="%2."/>
      <w:lvlJc w:val="left"/>
      <w:pPr>
        <w:ind w:left="1440" w:hanging="360"/>
      </w:pPr>
    </w:lvl>
    <w:lvl w:ilvl="2" w:tplc="847866AA">
      <w:start w:val="1"/>
      <w:numFmt w:val="lowerRoman"/>
      <w:lvlText w:val="%3."/>
      <w:lvlJc w:val="right"/>
      <w:pPr>
        <w:ind w:left="2160" w:hanging="180"/>
      </w:pPr>
    </w:lvl>
    <w:lvl w:ilvl="3" w:tplc="1A1C2020">
      <w:start w:val="1"/>
      <w:numFmt w:val="decimal"/>
      <w:lvlText w:val="%4."/>
      <w:lvlJc w:val="left"/>
      <w:pPr>
        <w:ind w:left="2880" w:hanging="360"/>
      </w:pPr>
    </w:lvl>
    <w:lvl w:ilvl="4" w:tplc="E3FCE394">
      <w:start w:val="1"/>
      <w:numFmt w:val="lowerLetter"/>
      <w:lvlText w:val="%5."/>
      <w:lvlJc w:val="left"/>
      <w:pPr>
        <w:ind w:left="3600" w:hanging="360"/>
      </w:pPr>
    </w:lvl>
    <w:lvl w:ilvl="5" w:tplc="26841C2A">
      <w:start w:val="1"/>
      <w:numFmt w:val="lowerRoman"/>
      <w:lvlText w:val="%6."/>
      <w:lvlJc w:val="right"/>
      <w:pPr>
        <w:ind w:left="4320" w:hanging="180"/>
      </w:pPr>
    </w:lvl>
    <w:lvl w:ilvl="6" w:tplc="E6C4808C">
      <w:start w:val="1"/>
      <w:numFmt w:val="decimal"/>
      <w:lvlText w:val="%7."/>
      <w:lvlJc w:val="left"/>
      <w:pPr>
        <w:ind w:left="5040" w:hanging="360"/>
      </w:pPr>
    </w:lvl>
    <w:lvl w:ilvl="7" w:tplc="EC8A14BE">
      <w:start w:val="1"/>
      <w:numFmt w:val="lowerLetter"/>
      <w:lvlText w:val="%8."/>
      <w:lvlJc w:val="left"/>
      <w:pPr>
        <w:ind w:left="5760" w:hanging="360"/>
      </w:pPr>
    </w:lvl>
    <w:lvl w:ilvl="8" w:tplc="43CC77DA">
      <w:start w:val="1"/>
      <w:numFmt w:val="lowerRoman"/>
      <w:lvlText w:val="%9."/>
      <w:lvlJc w:val="right"/>
      <w:pPr>
        <w:ind w:left="6480" w:hanging="180"/>
      </w:pPr>
    </w:lvl>
  </w:abstractNum>
  <w:abstractNum w:abstractNumId="10" w15:restartNumberingAfterBreak="0">
    <w:nsid w:val="33F61BEC"/>
    <w:multiLevelType w:val="hybridMultilevel"/>
    <w:tmpl w:val="B532E2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420404"/>
    <w:multiLevelType w:val="hybridMultilevel"/>
    <w:tmpl w:val="669E5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C414AE"/>
    <w:multiLevelType w:val="hybridMultilevel"/>
    <w:tmpl w:val="04CE9C8A"/>
    <w:lvl w:ilvl="0" w:tplc="E4B8E50E">
      <w:start w:val="1"/>
      <w:numFmt w:val="decimal"/>
      <w:lvlText w:val="%1."/>
      <w:lvlJc w:val="left"/>
      <w:pPr>
        <w:ind w:left="644"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D1100B"/>
    <w:multiLevelType w:val="hybridMultilevel"/>
    <w:tmpl w:val="016CE37A"/>
    <w:lvl w:ilvl="0" w:tplc="FFFFFFFF">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060550"/>
    <w:multiLevelType w:val="hybridMultilevel"/>
    <w:tmpl w:val="02AE239A"/>
    <w:lvl w:ilvl="0" w:tplc="3C6E99EE">
      <w:start w:val="1"/>
      <w:numFmt w:val="decimal"/>
      <w:lvlText w:val="%1."/>
      <w:lvlJc w:val="left"/>
      <w:pPr>
        <w:ind w:left="720" w:hanging="360"/>
      </w:pPr>
    </w:lvl>
    <w:lvl w:ilvl="1" w:tplc="E7E6ED44">
      <w:start w:val="1"/>
      <w:numFmt w:val="lowerLetter"/>
      <w:lvlText w:val="%2."/>
      <w:lvlJc w:val="left"/>
      <w:pPr>
        <w:ind w:left="1440" w:hanging="360"/>
      </w:pPr>
    </w:lvl>
    <w:lvl w:ilvl="2" w:tplc="E5E29E5C">
      <w:start w:val="1"/>
      <w:numFmt w:val="lowerRoman"/>
      <w:lvlText w:val="%3."/>
      <w:lvlJc w:val="right"/>
      <w:pPr>
        <w:ind w:left="2160" w:hanging="180"/>
      </w:pPr>
    </w:lvl>
    <w:lvl w:ilvl="3" w:tplc="C59EDF5A">
      <w:start w:val="1"/>
      <w:numFmt w:val="decimal"/>
      <w:lvlText w:val="%4."/>
      <w:lvlJc w:val="left"/>
      <w:pPr>
        <w:ind w:left="2880" w:hanging="360"/>
      </w:pPr>
    </w:lvl>
    <w:lvl w:ilvl="4" w:tplc="FFF4E6E8">
      <w:start w:val="1"/>
      <w:numFmt w:val="lowerLetter"/>
      <w:lvlText w:val="%5."/>
      <w:lvlJc w:val="left"/>
      <w:pPr>
        <w:ind w:left="3600" w:hanging="360"/>
      </w:pPr>
    </w:lvl>
    <w:lvl w:ilvl="5" w:tplc="1A220688">
      <w:start w:val="1"/>
      <w:numFmt w:val="lowerRoman"/>
      <w:lvlText w:val="%6."/>
      <w:lvlJc w:val="right"/>
      <w:pPr>
        <w:ind w:left="4320" w:hanging="180"/>
      </w:pPr>
    </w:lvl>
    <w:lvl w:ilvl="6" w:tplc="CE90EBAC">
      <w:start w:val="1"/>
      <w:numFmt w:val="decimal"/>
      <w:lvlText w:val="%7."/>
      <w:lvlJc w:val="left"/>
      <w:pPr>
        <w:ind w:left="5040" w:hanging="360"/>
      </w:pPr>
    </w:lvl>
    <w:lvl w:ilvl="7" w:tplc="EAC06E90">
      <w:start w:val="1"/>
      <w:numFmt w:val="lowerLetter"/>
      <w:lvlText w:val="%8."/>
      <w:lvlJc w:val="left"/>
      <w:pPr>
        <w:ind w:left="5760" w:hanging="360"/>
      </w:pPr>
    </w:lvl>
    <w:lvl w:ilvl="8" w:tplc="0A548304">
      <w:start w:val="1"/>
      <w:numFmt w:val="lowerRoman"/>
      <w:lvlText w:val="%9."/>
      <w:lvlJc w:val="right"/>
      <w:pPr>
        <w:ind w:left="6480" w:hanging="180"/>
      </w:pPr>
    </w:lvl>
  </w:abstractNum>
  <w:abstractNum w:abstractNumId="15" w15:restartNumberingAfterBreak="0">
    <w:nsid w:val="4D377B5B"/>
    <w:multiLevelType w:val="multilevel"/>
    <w:tmpl w:val="47B43B5A"/>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16" w15:restartNumberingAfterBreak="0">
    <w:nsid w:val="5009B21A"/>
    <w:multiLevelType w:val="hybridMultilevel"/>
    <w:tmpl w:val="893C391E"/>
    <w:lvl w:ilvl="0" w:tplc="C43E035C">
      <w:start w:val="1"/>
      <w:numFmt w:val="bullet"/>
      <w:lvlText w:val=""/>
      <w:lvlJc w:val="left"/>
      <w:pPr>
        <w:ind w:left="720" w:hanging="360"/>
      </w:pPr>
      <w:rPr>
        <w:rFonts w:ascii="Symbol" w:hAnsi="Symbol" w:hint="default"/>
      </w:rPr>
    </w:lvl>
    <w:lvl w:ilvl="1" w:tplc="1FB6F4F0">
      <w:start w:val="1"/>
      <w:numFmt w:val="bullet"/>
      <w:lvlText w:val="o"/>
      <w:lvlJc w:val="left"/>
      <w:pPr>
        <w:ind w:left="1440" w:hanging="360"/>
      </w:pPr>
      <w:rPr>
        <w:rFonts w:ascii="Courier New" w:hAnsi="Courier New" w:hint="default"/>
      </w:rPr>
    </w:lvl>
    <w:lvl w:ilvl="2" w:tplc="4EA2FE3C">
      <w:start w:val="1"/>
      <w:numFmt w:val="bullet"/>
      <w:lvlText w:val=""/>
      <w:lvlJc w:val="left"/>
      <w:pPr>
        <w:ind w:left="2160" w:hanging="360"/>
      </w:pPr>
      <w:rPr>
        <w:rFonts w:ascii="Wingdings" w:hAnsi="Wingdings" w:hint="default"/>
      </w:rPr>
    </w:lvl>
    <w:lvl w:ilvl="3" w:tplc="D1C28BAC">
      <w:start w:val="1"/>
      <w:numFmt w:val="bullet"/>
      <w:lvlText w:val=""/>
      <w:lvlJc w:val="left"/>
      <w:pPr>
        <w:ind w:left="2880" w:hanging="360"/>
      </w:pPr>
      <w:rPr>
        <w:rFonts w:ascii="Symbol" w:hAnsi="Symbol" w:hint="default"/>
      </w:rPr>
    </w:lvl>
    <w:lvl w:ilvl="4" w:tplc="DC1EEBA2">
      <w:start w:val="1"/>
      <w:numFmt w:val="bullet"/>
      <w:lvlText w:val="o"/>
      <w:lvlJc w:val="left"/>
      <w:pPr>
        <w:ind w:left="3600" w:hanging="360"/>
      </w:pPr>
      <w:rPr>
        <w:rFonts w:ascii="Courier New" w:hAnsi="Courier New" w:hint="default"/>
      </w:rPr>
    </w:lvl>
    <w:lvl w:ilvl="5" w:tplc="3500BE30">
      <w:start w:val="1"/>
      <w:numFmt w:val="bullet"/>
      <w:lvlText w:val=""/>
      <w:lvlJc w:val="left"/>
      <w:pPr>
        <w:ind w:left="4320" w:hanging="360"/>
      </w:pPr>
      <w:rPr>
        <w:rFonts w:ascii="Wingdings" w:hAnsi="Wingdings" w:hint="default"/>
      </w:rPr>
    </w:lvl>
    <w:lvl w:ilvl="6" w:tplc="D696C838">
      <w:start w:val="1"/>
      <w:numFmt w:val="bullet"/>
      <w:lvlText w:val=""/>
      <w:lvlJc w:val="left"/>
      <w:pPr>
        <w:ind w:left="5040" w:hanging="360"/>
      </w:pPr>
      <w:rPr>
        <w:rFonts w:ascii="Symbol" w:hAnsi="Symbol" w:hint="default"/>
      </w:rPr>
    </w:lvl>
    <w:lvl w:ilvl="7" w:tplc="A176CA18">
      <w:start w:val="1"/>
      <w:numFmt w:val="bullet"/>
      <w:lvlText w:val="o"/>
      <w:lvlJc w:val="left"/>
      <w:pPr>
        <w:ind w:left="5760" w:hanging="360"/>
      </w:pPr>
      <w:rPr>
        <w:rFonts w:ascii="Courier New" w:hAnsi="Courier New" w:hint="default"/>
      </w:rPr>
    </w:lvl>
    <w:lvl w:ilvl="8" w:tplc="B46AD994">
      <w:start w:val="1"/>
      <w:numFmt w:val="bullet"/>
      <w:lvlText w:val=""/>
      <w:lvlJc w:val="left"/>
      <w:pPr>
        <w:ind w:left="6480" w:hanging="360"/>
      </w:pPr>
      <w:rPr>
        <w:rFonts w:ascii="Wingdings" w:hAnsi="Wingdings" w:hint="default"/>
      </w:rPr>
    </w:lvl>
  </w:abstractNum>
  <w:abstractNum w:abstractNumId="17" w15:restartNumberingAfterBreak="0">
    <w:nsid w:val="53C56304"/>
    <w:multiLevelType w:val="hybridMultilevel"/>
    <w:tmpl w:val="AA8EB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109F77"/>
    <w:multiLevelType w:val="hybridMultilevel"/>
    <w:tmpl w:val="4DCAC494"/>
    <w:lvl w:ilvl="0" w:tplc="1A1C1608">
      <w:start w:val="1"/>
      <w:numFmt w:val="decimal"/>
      <w:lvlText w:val="●"/>
      <w:lvlJc w:val="left"/>
      <w:pPr>
        <w:ind w:left="720" w:hanging="360"/>
      </w:pPr>
    </w:lvl>
    <w:lvl w:ilvl="1" w:tplc="A658F16E">
      <w:start w:val="1"/>
      <w:numFmt w:val="lowerLetter"/>
      <w:lvlText w:val="%2."/>
      <w:lvlJc w:val="left"/>
      <w:pPr>
        <w:ind w:left="1440" w:hanging="360"/>
      </w:pPr>
    </w:lvl>
    <w:lvl w:ilvl="2" w:tplc="88F839F8">
      <w:start w:val="1"/>
      <w:numFmt w:val="lowerRoman"/>
      <w:lvlText w:val="%3."/>
      <w:lvlJc w:val="right"/>
      <w:pPr>
        <w:ind w:left="2160" w:hanging="180"/>
      </w:pPr>
    </w:lvl>
    <w:lvl w:ilvl="3" w:tplc="296689A2">
      <w:start w:val="1"/>
      <w:numFmt w:val="decimal"/>
      <w:lvlText w:val="%4."/>
      <w:lvlJc w:val="left"/>
      <w:pPr>
        <w:ind w:left="2880" w:hanging="360"/>
      </w:pPr>
    </w:lvl>
    <w:lvl w:ilvl="4" w:tplc="8C6EE184">
      <w:start w:val="1"/>
      <w:numFmt w:val="lowerLetter"/>
      <w:lvlText w:val="%5."/>
      <w:lvlJc w:val="left"/>
      <w:pPr>
        <w:ind w:left="3600" w:hanging="360"/>
      </w:pPr>
    </w:lvl>
    <w:lvl w:ilvl="5" w:tplc="16E4A8F4">
      <w:start w:val="1"/>
      <w:numFmt w:val="lowerRoman"/>
      <w:lvlText w:val="%6."/>
      <w:lvlJc w:val="right"/>
      <w:pPr>
        <w:ind w:left="4320" w:hanging="180"/>
      </w:pPr>
    </w:lvl>
    <w:lvl w:ilvl="6" w:tplc="1B52A216">
      <w:start w:val="1"/>
      <w:numFmt w:val="decimal"/>
      <w:lvlText w:val="%7."/>
      <w:lvlJc w:val="left"/>
      <w:pPr>
        <w:ind w:left="5040" w:hanging="360"/>
      </w:pPr>
    </w:lvl>
    <w:lvl w:ilvl="7" w:tplc="B518EEAE">
      <w:start w:val="1"/>
      <w:numFmt w:val="lowerLetter"/>
      <w:lvlText w:val="%8."/>
      <w:lvlJc w:val="left"/>
      <w:pPr>
        <w:ind w:left="5760" w:hanging="360"/>
      </w:pPr>
    </w:lvl>
    <w:lvl w:ilvl="8" w:tplc="24369FB2">
      <w:start w:val="1"/>
      <w:numFmt w:val="lowerRoman"/>
      <w:lvlText w:val="%9."/>
      <w:lvlJc w:val="right"/>
      <w:pPr>
        <w:ind w:left="6480" w:hanging="180"/>
      </w:pPr>
    </w:lvl>
  </w:abstractNum>
  <w:abstractNum w:abstractNumId="19" w15:restartNumberingAfterBreak="0">
    <w:nsid w:val="598B775F"/>
    <w:multiLevelType w:val="hybridMultilevel"/>
    <w:tmpl w:val="800E3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816875"/>
    <w:multiLevelType w:val="hybridMultilevel"/>
    <w:tmpl w:val="D6041254"/>
    <w:lvl w:ilvl="0" w:tplc="8FC85E1E">
      <w:start w:val="1"/>
      <w:numFmt w:val="decimal"/>
      <w:lvlText w:val="%1."/>
      <w:lvlJc w:val="left"/>
      <w:pPr>
        <w:ind w:left="720" w:hanging="360"/>
      </w:pPr>
    </w:lvl>
    <w:lvl w:ilvl="1" w:tplc="F9782DEA">
      <w:start w:val="1"/>
      <w:numFmt w:val="lowerLetter"/>
      <w:lvlText w:val="%2."/>
      <w:lvlJc w:val="left"/>
      <w:pPr>
        <w:ind w:left="1440" w:hanging="360"/>
      </w:pPr>
    </w:lvl>
    <w:lvl w:ilvl="2" w:tplc="AEA0D078">
      <w:start w:val="1"/>
      <w:numFmt w:val="lowerRoman"/>
      <w:lvlText w:val="%3."/>
      <w:lvlJc w:val="right"/>
      <w:pPr>
        <w:ind w:left="2160" w:hanging="180"/>
      </w:pPr>
    </w:lvl>
    <w:lvl w:ilvl="3" w:tplc="00E0EE4E">
      <w:start w:val="1"/>
      <w:numFmt w:val="decimal"/>
      <w:lvlText w:val="%4."/>
      <w:lvlJc w:val="left"/>
      <w:pPr>
        <w:ind w:left="2880" w:hanging="360"/>
      </w:pPr>
    </w:lvl>
    <w:lvl w:ilvl="4" w:tplc="EB86FC0A">
      <w:start w:val="1"/>
      <w:numFmt w:val="lowerLetter"/>
      <w:lvlText w:val="%5."/>
      <w:lvlJc w:val="left"/>
      <w:pPr>
        <w:ind w:left="3600" w:hanging="360"/>
      </w:pPr>
    </w:lvl>
    <w:lvl w:ilvl="5" w:tplc="9E103DDC">
      <w:start w:val="1"/>
      <w:numFmt w:val="lowerRoman"/>
      <w:lvlText w:val="%6."/>
      <w:lvlJc w:val="right"/>
      <w:pPr>
        <w:ind w:left="4320" w:hanging="180"/>
      </w:pPr>
    </w:lvl>
    <w:lvl w:ilvl="6" w:tplc="B33A4C44">
      <w:start w:val="1"/>
      <w:numFmt w:val="decimal"/>
      <w:lvlText w:val="%7."/>
      <w:lvlJc w:val="left"/>
      <w:pPr>
        <w:ind w:left="5040" w:hanging="360"/>
      </w:pPr>
    </w:lvl>
    <w:lvl w:ilvl="7" w:tplc="5CE64F3E">
      <w:start w:val="1"/>
      <w:numFmt w:val="lowerLetter"/>
      <w:lvlText w:val="%8."/>
      <w:lvlJc w:val="left"/>
      <w:pPr>
        <w:ind w:left="5760" w:hanging="360"/>
      </w:pPr>
    </w:lvl>
    <w:lvl w:ilvl="8" w:tplc="752A650E">
      <w:start w:val="1"/>
      <w:numFmt w:val="lowerRoman"/>
      <w:lvlText w:val="%9."/>
      <w:lvlJc w:val="right"/>
      <w:pPr>
        <w:ind w:left="6480" w:hanging="180"/>
      </w:pPr>
    </w:lvl>
  </w:abstractNum>
  <w:abstractNum w:abstractNumId="21" w15:restartNumberingAfterBreak="0">
    <w:nsid w:val="60206FBF"/>
    <w:multiLevelType w:val="multilevel"/>
    <w:tmpl w:val="7F86A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1081533"/>
    <w:multiLevelType w:val="hybridMultilevel"/>
    <w:tmpl w:val="F5E29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A774A3"/>
    <w:multiLevelType w:val="hybridMultilevel"/>
    <w:tmpl w:val="EF82075E"/>
    <w:lvl w:ilvl="0" w:tplc="16A40668">
      <w:start w:val="1"/>
      <w:numFmt w:val="decimal"/>
      <w:lvlText w:val="%1."/>
      <w:lvlJc w:val="left"/>
      <w:pPr>
        <w:ind w:left="720" w:hanging="360"/>
      </w:pPr>
    </w:lvl>
    <w:lvl w:ilvl="1" w:tplc="3190A834">
      <w:start w:val="1"/>
      <w:numFmt w:val="lowerLetter"/>
      <w:lvlText w:val="%2."/>
      <w:lvlJc w:val="left"/>
      <w:pPr>
        <w:ind w:left="1440" w:hanging="360"/>
      </w:pPr>
    </w:lvl>
    <w:lvl w:ilvl="2" w:tplc="5ACE2C74">
      <w:start w:val="1"/>
      <w:numFmt w:val="lowerRoman"/>
      <w:lvlText w:val="%3."/>
      <w:lvlJc w:val="right"/>
      <w:pPr>
        <w:ind w:left="2160" w:hanging="180"/>
      </w:pPr>
    </w:lvl>
    <w:lvl w:ilvl="3" w:tplc="E72E8576">
      <w:start w:val="1"/>
      <w:numFmt w:val="decimal"/>
      <w:lvlText w:val="%4."/>
      <w:lvlJc w:val="left"/>
      <w:pPr>
        <w:ind w:left="2880" w:hanging="360"/>
      </w:pPr>
    </w:lvl>
    <w:lvl w:ilvl="4" w:tplc="6BAC0AF6">
      <w:start w:val="1"/>
      <w:numFmt w:val="lowerLetter"/>
      <w:lvlText w:val="%5."/>
      <w:lvlJc w:val="left"/>
      <w:pPr>
        <w:ind w:left="3600" w:hanging="360"/>
      </w:pPr>
    </w:lvl>
    <w:lvl w:ilvl="5" w:tplc="F33E20D0">
      <w:start w:val="1"/>
      <w:numFmt w:val="lowerRoman"/>
      <w:lvlText w:val="%6."/>
      <w:lvlJc w:val="right"/>
      <w:pPr>
        <w:ind w:left="4320" w:hanging="180"/>
      </w:pPr>
    </w:lvl>
    <w:lvl w:ilvl="6" w:tplc="346A2D44">
      <w:start w:val="1"/>
      <w:numFmt w:val="decimal"/>
      <w:lvlText w:val="%7."/>
      <w:lvlJc w:val="left"/>
      <w:pPr>
        <w:ind w:left="5040" w:hanging="360"/>
      </w:pPr>
    </w:lvl>
    <w:lvl w:ilvl="7" w:tplc="E288FAFA">
      <w:start w:val="1"/>
      <w:numFmt w:val="lowerLetter"/>
      <w:lvlText w:val="%8."/>
      <w:lvlJc w:val="left"/>
      <w:pPr>
        <w:ind w:left="5760" w:hanging="360"/>
      </w:pPr>
    </w:lvl>
    <w:lvl w:ilvl="8" w:tplc="FE54A170">
      <w:start w:val="1"/>
      <w:numFmt w:val="lowerRoman"/>
      <w:lvlText w:val="%9."/>
      <w:lvlJc w:val="right"/>
      <w:pPr>
        <w:ind w:left="6480" w:hanging="180"/>
      </w:pPr>
    </w:lvl>
  </w:abstractNum>
  <w:abstractNum w:abstractNumId="24" w15:restartNumberingAfterBreak="0">
    <w:nsid w:val="76113F8B"/>
    <w:multiLevelType w:val="hybridMultilevel"/>
    <w:tmpl w:val="61768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F85036"/>
    <w:multiLevelType w:val="hybridMultilevel"/>
    <w:tmpl w:val="E0C21126"/>
    <w:lvl w:ilvl="0" w:tplc="49D61556">
      <w:numFmt w:val="bullet"/>
      <w:lvlText w:val="-"/>
      <w:lvlJc w:val="left"/>
      <w:pPr>
        <w:ind w:left="720" w:hanging="360"/>
      </w:pPr>
      <w:rPr>
        <w:rFonts w:ascii="Arial" w:eastAsia="Open Sans" w:hAnsi="Arial" w:cs="Arial" w:hint="default"/>
        <w:b/>
        <w:color w:val="004888"/>
        <w:sz w:val="5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A9E19C"/>
    <w:multiLevelType w:val="hybridMultilevel"/>
    <w:tmpl w:val="D6004DA0"/>
    <w:lvl w:ilvl="0" w:tplc="65EEBD12">
      <w:start w:val="1"/>
      <w:numFmt w:val="decimal"/>
      <w:lvlText w:val="●"/>
      <w:lvlJc w:val="left"/>
      <w:pPr>
        <w:ind w:left="720" w:hanging="360"/>
      </w:pPr>
    </w:lvl>
    <w:lvl w:ilvl="1" w:tplc="104202C0">
      <w:start w:val="1"/>
      <w:numFmt w:val="lowerLetter"/>
      <w:lvlText w:val="%2."/>
      <w:lvlJc w:val="left"/>
      <w:pPr>
        <w:ind w:left="1440" w:hanging="360"/>
      </w:pPr>
    </w:lvl>
    <w:lvl w:ilvl="2" w:tplc="E402B734">
      <w:start w:val="1"/>
      <w:numFmt w:val="lowerRoman"/>
      <w:lvlText w:val="%3."/>
      <w:lvlJc w:val="right"/>
      <w:pPr>
        <w:ind w:left="2160" w:hanging="180"/>
      </w:pPr>
    </w:lvl>
    <w:lvl w:ilvl="3" w:tplc="B6A21496">
      <w:start w:val="1"/>
      <w:numFmt w:val="decimal"/>
      <w:lvlText w:val="%4."/>
      <w:lvlJc w:val="left"/>
      <w:pPr>
        <w:ind w:left="2880" w:hanging="360"/>
      </w:pPr>
    </w:lvl>
    <w:lvl w:ilvl="4" w:tplc="1F3C8AA6">
      <w:start w:val="1"/>
      <w:numFmt w:val="lowerLetter"/>
      <w:lvlText w:val="%5."/>
      <w:lvlJc w:val="left"/>
      <w:pPr>
        <w:ind w:left="3600" w:hanging="360"/>
      </w:pPr>
    </w:lvl>
    <w:lvl w:ilvl="5" w:tplc="A692C0B2">
      <w:start w:val="1"/>
      <w:numFmt w:val="lowerRoman"/>
      <w:lvlText w:val="%6."/>
      <w:lvlJc w:val="right"/>
      <w:pPr>
        <w:ind w:left="4320" w:hanging="180"/>
      </w:pPr>
    </w:lvl>
    <w:lvl w:ilvl="6" w:tplc="DF9E5430">
      <w:start w:val="1"/>
      <w:numFmt w:val="decimal"/>
      <w:lvlText w:val="%7."/>
      <w:lvlJc w:val="left"/>
      <w:pPr>
        <w:ind w:left="5040" w:hanging="360"/>
      </w:pPr>
    </w:lvl>
    <w:lvl w:ilvl="7" w:tplc="1AF0C19A">
      <w:start w:val="1"/>
      <w:numFmt w:val="lowerLetter"/>
      <w:lvlText w:val="%8."/>
      <w:lvlJc w:val="left"/>
      <w:pPr>
        <w:ind w:left="5760" w:hanging="360"/>
      </w:pPr>
    </w:lvl>
    <w:lvl w:ilvl="8" w:tplc="C532BC0C">
      <w:start w:val="1"/>
      <w:numFmt w:val="lowerRoman"/>
      <w:lvlText w:val="%9."/>
      <w:lvlJc w:val="right"/>
      <w:pPr>
        <w:ind w:left="6480" w:hanging="180"/>
      </w:pPr>
    </w:lvl>
  </w:abstractNum>
  <w:num w:numId="1" w16cid:durableId="421494253">
    <w:abstractNumId w:val="16"/>
  </w:num>
  <w:num w:numId="2" w16cid:durableId="1986618492">
    <w:abstractNumId w:val="23"/>
  </w:num>
  <w:num w:numId="3" w16cid:durableId="619800471">
    <w:abstractNumId w:val="14"/>
  </w:num>
  <w:num w:numId="4" w16cid:durableId="754859466">
    <w:abstractNumId w:val="9"/>
  </w:num>
  <w:num w:numId="5" w16cid:durableId="554857502">
    <w:abstractNumId w:val="15"/>
  </w:num>
  <w:num w:numId="6" w16cid:durableId="1603029598">
    <w:abstractNumId w:val="7"/>
  </w:num>
  <w:num w:numId="7" w16cid:durableId="286813322">
    <w:abstractNumId w:val="4"/>
  </w:num>
  <w:num w:numId="8" w16cid:durableId="5594870">
    <w:abstractNumId w:val="21"/>
  </w:num>
  <w:num w:numId="9" w16cid:durableId="575634245">
    <w:abstractNumId w:val="17"/>
  </w:num>
  <w:num w:numId="10" w16cid:durableId="1393383120">
    <w:abstractNumId w:val="0"/>
  </w:num>
  <w:num w:numId="11" w16cid:durableId="146023733">
    <w:abstractNumId w:val="19"/>
  </w:num>
  <w:num w:numId="12" w16cid:durableId="1213033244">
    <w:abstractNumId w:val="24"/>
  </w:num>
  <w:num w:numId="13" w16cid:durableId="970553874">
    <w:abstractNumId w:val="11"/>
  </w:num>
  <w:num w:numId="14" w16cid:durableId="704450949">
    <w:abstractNumId w:val="3"/>
  </w:num>
  <w:num w:numId="15" w16cid:durableId="1404914280">
    <w:abstractNumId w:val="1"/>
  </w:num>
  <w:num w:numId="16" w16cid:durableId="1578587177">
    <w:abstractNumId w:val="8"/>
  </w:num>
  <w:num w:numId="17" w16cid:durableId="628710681">
    <w:abstractNumId w:val="22"/>
  </w:num>
  <w:num w:numId="18" w16cid:durableId="790709008">
    <w:abstractNumId w:val="2"/>
  </w:num>
  <w:num w:numId="19" w16cid:durableId="1254119739">
    <w:abstractNumId w:val="6"/>
  </w:num>
  <w:num w:numId="20" w16cid:durableId="1800301963">
    <w:abstractNumId w:val="25"/>
  </w:num>
  <w:num w:numId="21" w16cid:durableId="914972910">
    <w:abstractNumId w:val="13"/>
  </w:num>
  <w:num w:numId="22" w16cid:durableId="1046107258">
    <w:abstractNumId w:val="18"/>
  </w:num>
  <w:num w:numId="23" w16cid:durableId="1301689775">
    <w:abstractNumId w:val="26"/>
  </w:num>
  <w:num w:numId="24" w16cid:durableId="473106559">
    <w:abstractNumId w:val="20"/>
  </w:num>
  <w:num w:numId="25" w16cid:durableId="1487748127">
    <w:abstractNumId w:val="12"/>
  </w:num>
  <w:num w:numId="26" w16cid:durableId="341474159">
    <w:abstractNumId w:val="10"/>
  </w:num>
  <w:num w:numId="27" w16cid:durableId="568881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50B"/>
    <w:rsid w:val="00007A3F"/>
    <w:rsid w:val="0012650B"/>
    <w:rsid w:val="00206517"/>
    <w:rsid w:val="00291B8A"/>
    <w:rsid w:val="002B3083"/>
    <w:rsid w:val="002D7855"/>
    <w:rsid w:val="00362264"/>
    <w:rsid w:val="003E3229"/>
    <w:rsid w:val="00484B69"/>
    <w:rsid w:val="005A65DB"/>
    <w:rsid w:val="00682518"/>
    <w:rsid w:val="00691946"/>
    <w:rsid w:val="006C3C9A"/>
    <w:rsid w:val="007612C4"/>
    <w:rsid w:val="007B56EF"/>
    <w:rsid w:val="007F713A"/>
    <w:rsid w:val="008309B9"/>
    <w:rsid w:val="008A69F1"/>
    <w:rsid w:val="008D77C7"/>
    <w:rsid w:val="00930FFF"/>
    <w:rsid w:val="009C0B5D"/>
    <w:rsid w:val="00A0467B"/>
    <w:rsid w:val="00A07BFF"/>
    <w:rsid w:val="00B43418"/>
    <w:rsid w:val="00BC409B"/>
    <w:rsid w:val="00BF4F1A"/>
    <w:rsid w:val="00C46045"/>
    <w:rsid w:val="00C74A13"/>
    <w:rsid w:val="00CA7EA8"/>
    <w:rsid w:val="00CD6A43"/>
    <w:rsid w:val="00D60C23"/>
    <w:rsid w:val="00D87B4D"/>
    <w:rsid w:val="00DC3A91"/>
    <w:rsid w:val="00E5322E"/>
    <w:rsid w:val="00EB2A01"/>
    <w:rsid w:val="00EF7A9D"/>
    <w:rsid w:val="00F14E0D"/>
    <w:rsid w:val="00F31BBF"/>
    <w:rsid w:val="00F730E9"/>
    <w:rsid w:val="01BE9244"/>
    <w:rsid w:val="03C4E825"/>
    <w:rsid w:val="050A7674"/>
    <w:rsid w:val="05C260AD"/>
    <w:rsid w:val="07E85E54"/>
    <w:rsid w:val="07F0E907"/>
    <w:rsid w:val="089E23F5"/>
    <w:rsid w:val="08D6E9B1"/>
    <w:rsid w:val="0A72BA12"/>
    <w:rsid w:val="0A777276"/>
    <w:rsid w:val="0F914C91"/>
    <w:rsid w:val="10485BC4"/>
    <w:rsid w:val="12125CC2"/>
    <w:rsid w:val="125647C0"/>
    <w:rsid w:val="1475C5A7"/>
    <w:rsid w:val="17B02353"/>
    <w:rsid w:val="18066FA4"/>
    <w:rsid w:val="189EABB3"/>
    <w:rsid w:val="197225D7"/>
    <w:rsid w:val="1BAC8FE6"/>
    <w:rsid w:val="1D836C86"/>
    <w:rsid w:val="1DD44E0E"/>
    <w:rsid w:val="229D65B6"/>
    <w:rsid w:val="22A114DD"/>
    <w:rsid w:val="22A767D7"/>
    <w:rsid w:val="241408D8"/>
    <w:rsid w:val="2785CCB0"/>
    <w:rsid w:val="2AAF43CD"/>
    <w:rsid w:val="2AE1211C"/>
    <w:rsid w:val="2B1A4B16"/>
    <w:rsid w:val="2B7A3BAB"/>
    <w:rsid w:val="2C2ECEC6"/>
    <w:rsid w:val="2FAF7EB4"/>
    <w:rsid w:val="32138A17"/>
    <w:rsid w:val="341B3796"/>
    <w:rsid w:val="35ADF5D4"/>
    <w:rsid w:val="36DACAC7"/>
    <w:rsid w:val="37AF00C5"/>
    <w:rsid w:val="3918237F"/>
    <w:rsid w:val="39204A1B"/>
    <w:rsid w:val="3C124776"/>
    <w:rsid w:val="409C76EF"/>
    <w:rsid w:val="4195B38D"/>
    <w:rsid w:val="438C46FE"/>
    <w:rsid w:val="44CFD254"/>
    <w:rsid w:val="451EC6BE"/>
    <w:rsid w:val="4543C768"/>
    <w:rsid w:val="4576F2EB"/>
    <w:rsid w:val="48785D55"/>
    <w:rsid w:val="48DAE60B"/>
    <w:rsid w:val="498EB3C2"/>
    <w:rsid w:val="49CEA3B9"/>
    <w:rsid w:val="4A2A30D8"/>
    <w:rsid w:val="4AFBAB53"/>
    <w:rsid w:val="4C1E2AFA"/>
    <w:rsid w:val="4CDF649F"/>
    <w:rsid w:val="4D35B0F0"/>
    <w:rsid w:val="4F0F00A9"/>
    <w:rsid w:val="4F78531D"/>
    <w:rsid w:val="4F79E6CF"/>
    <w:rsid w:val="50EDDE01"/>
    <w:rsid w:val="539B579C"/>
    <w:rsid w:val="55FED484"/>
    <w:rsid w:val="5660A672"/>
    <w:rsid w:val="5680998A"/>
    <w:rsid w:val="5915DA39"/>
    <w:rsid w:val="5D34339E"/>
    <w:rsid w:val="5D53C240"/>
    <w:rsid w:val="5DE94B5C"/>
    <w:rsid w:val="5EA06642"/>
    <w:rsid w:val="5FA8391C"/>
    <w:rsid w:val="5FC69B20"/>
    <w:rsid w:val="602C6B3E"/>
    <w:rsid w:val="63B29A50"/>
    <w:rsid w:val="65820E1E"/>
    <w:rsid w:val="670B33F6"/>
    <w:rsid w:val="68C19AE7"/>
    <w:rsid w:val="6A1FC0F6"/>
    <w:rsid w:val="6B187B7B"/>
    <w:rsid w:val="6B6233DF"/>
    <w:rsid w:val="6BB4ED4C"/>
    <w:rsid w:val="6E72F6D8"/>
    <w:rsid w:val="6F485FAB"/>
    <w:rsid w:val="70E9047F"/>
    <w:rsid w:val="735389FB"/>
    <w:rsid w:val="7B03C0CF"/>
    <w:rsid w:val="7CFDEA8F"/>
    <w:rsid w:val="7FB6A475"/>
    <w:rsid w:val="7FF3C5B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0AD8B"/>
  <w15:docId w15:val="{88EBF6AF-A49D-4595-A2AE-87BD125DA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362264"/>
    <w:pPr>
      <w:tabs>
        <w:tab w:val="center" w:pos="4513"/>
        <w:tab w:val="right" w:pos="9026"/>
      </w:tabs>
      <w:spacing w:line="240" w:lineRule="auto"/>
    </w:pPr>
  </w:style>
  <w:style w:type="character" w:customStyle="1" w:styleId="HeaderChar">
    <w:name w:val="Header Char"/>
    <w:basedOn w:val="DefaultParagraphFont"/>
    <w:link w:val="Header"/>
    <w:uiPriority w:val="99"/>
    <w:rsid w:val="00362264"/>
  </w:style>
  <w:style w:type="paragraph" w:styleId="Footer">
    <w:name w:val="footer"/>
    <w:basedOn w:val="Normal"/>
    <w:link w:val="FooterChar"/>
    <w:uiPriority w:val="99"/>
    <w:unhideWhenUsed/>
    <w:rsid w:val="00362264"/>
    <w:pPr>
      <w:tabs>
        <w:tab w:val="center" w:pos="4513"/>
        <w:tab w:val="right" w:pos="9026"/>
      </w:tabs>
      <w:spacing w:line="240" w:lineRule="auto"/>
    </w:pPr>
  </w:style>
  <w:style w:type="character" w:customStyle="1" w:styleId="FooterChar">
    <w:name w:val="Footer Char"/>
    <w:basedOn w:val="DefaultParagraphFont"/>
    <w:link w:val="Footer"/>
    <w:uiPriority w:val="99"/>
    <w:rsid w:val="00362264"/>
  </w:style>
  <w:style w:type="character" w:styleId="Hyperlink">
    <w:name w:val="Hyperlink"/>
    <w:basedOn w:val="DefaultParagraphFont"/>
    <w:uiPriority w:val="99"/>
    <w:unhideWhenUsed/>
    <w:rsid w:val="00362264"/>
    <w:rPr>
      <w:color w:val="0000FF" w:themeColor="hyperlink"/>
      <w:u w:val="single"/>
    </w:rPr>
  </w:style>
  <w:style w:type="paragraph" w:styleId="ListParagraph">
    <w:name w:val="List Paragraph"/>
    <w:basedOn w:val="Normal"/>
    <w:uiPriority w:val="1"/>
    <w:qFormat/>
    <w:rsid w:val="00362264"/>
    <w:pPr>
      <w:ind w:left="720"/>
      <w:contextualSpacing/>
    </w:pPr>
  </w:style>
  <w:style w:type="paragraph" w:customStyle="1" w:styleId="paragraph">
    <w:name w:val="paragraph"/>
    <w:basedOn w:val="Normal"/>
    <w:rsid w:val="00682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82518"/>
  </w:style>
  <w:style w:type="character" w:customStyle="1" w:styleId="eop">
    <w:name w:val="eop"/>
    <w:basedOn w:val="DefaultParagraphFont"/>
    <w:rsid w:val="00682518"/>
  </w:style>
  <w:style w:type="paragraph" w:styleId="NormalWeb">
    <w:name w:val="Normal (Web)"/>
    <w:basedOn w:val="Normal"/>
    <w:uiPriority w:val="99"/>
    <w:semiHidden/>
    <w:unhideWhenUsed/>
    <w:rsid w:val="00B4341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43418"/>
    <w:pPr>
      <w:spacing w:line="240" w:lineRule="auto"/>
    </w:p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CD6A43"/>
    <w:pPr>
      <w:widowControl w:val="0"/>
      <w:autoSpaceDE w:val="0"/>
      <w:autoSpaceDN w:val="0"/>
      <w:spacing w:line="240" w:lineRule="auto"/>
    </w:pPr>
    <w:rPr>
      <w:rFonts w:ascii="Tahoma" w:eastAsia="Tahoma" w:hAnsi="Tahoma" w:cs="Tahoma"/>
      <w:sz w:val="24"/>
      <w:szCs w:val="24"/>
      <w:lang w:val="en-US" w:eastAsia="en-US"/>
    </w:rPr>
  </w:style>
  <w:style w:type="character" w:customStyle="1" w:styleId="BodyTextChar">
    <w:name w:val="Body Text Char"/>
    <w:basedOn w:val="DefaultParagraphFont"/>
    <w:link w:val="BodyText"/>
    <w:uiPriority w:val="1"/>
    <w:rsid w:val="00CD6A43"/>
    <w:rPr>
      <w:rFonts w:ascii="Tahoma" w:eastAsia="Tahoma" w:hAnsi="Tahoma" w:cs="Tahoma"/>
      <w:sz w:val="24"/>
      <w:szCs w:val="24"/>
      <w:lang w:val="en-US" w:eastAsia="en-US"/>
    </w:rPr>
  </w:style>
  <w:style w:type="paragraph" w:customStyle="1" w:styleId="a3">
    <w:name w:val="_"/>
    <w:basedOn w:val="Normal"/>
    <w:rsid w:val="003E3229"/>
    <w:pPr>
      <w:widowControl w:val="0"/>
      <w:autoSpaceDE w:val="0"/>
      <w:autoSpaceDN w:val="0"/>
      <w:adjustRightInd w:val="0"/>
      <w:spacing w:line="240" w:lineRule="auto"/>
      <w:ind w:left="720" w:hanging="720"/>
    </w:pPr>
    <w:rPr>
      <w:rFonts w:ascii="Times New Roman" w:eastAsia="Times New Roman" w:hAnsi="Times New Roman"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564356">
      <w:bodyDiv w:val="1"/>
      <w:marLeft w:val="0"/>
      <w:marRight w:val="0"/>
      <w:marTop w:val="0"/>
      <w:marBottom w:val="0"/>
      <w:divBdr>
        <w:top w:val="none" w:sz="0" w:space="0" w:color="auto"/>
        <w:left w:val="none" w:sz="0" w:space="0" w:color="auto"/>
        <w:bottom w:val="none" w:sz="0" w:space="0" w:color="auto"/>
        <w:right w:val="none" w:sz="0" w:space="0" w:color="auto"/>
      </w:divBdr>
    </w:div>
    <w:div w:id="1396929218">
      <w:bodyDiv w:val="1"/>
      <w:marLeft w:val="0"/>
      <w:marRight w:val="0"/>
      <w:marTop w:val="0"/>
      <w:marBottom w:val="0"/>
      <w:divBdr>
        <w:top w:val="none" w:sz="0" w:space="0" w:color="auto"/>
        <w:left w:val="none" w:sz="0" w:space="0" w:color="auto"/>
        <w:bottom w:val="none" w:sz="0" w:space="0" w:color="auto"/>
        <w:right w:val="none" w:sz="0" w:space="0" w:color="auto"/>
      </w:divBdr>
      <w:divsChild>
        <w:div w:id="1460104661">
          <w:marLeft w:val="0"/>
          <w:marRight w:val="0"/>
          <w:marTop w:val="0"/>
          <w:marBottom w:val="0"/>
          <w:divBdr>
            <w:top w:val="none" w:sz="0" w:space="0" w:color="auto"/>
            <w:left w:val="none" w:sz="0" w:space="0" w:color="auto"/>
            <w:bottom w:val="none" w:sz="0" w:space="0" w:color="auto"/>
            <w:right w:val="none" w:sz="0" w:space="0" w:color="auto"/>
          </w:divBdr>
        </w:div>
        <w:div w:id="98889875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itizensadviceliverpool.org.uk/pensionwis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citizensadviceliverpool.org.uk/debtadvice" TargetMode="External"/><Relationship Id="rId17" Type="http://schemas.openxmlformats.org/officeDocument/2006/relationships/hyperlink" Target="mailto:recruitment@caliverpool.org.uk" TargetMode="External"/><Relationship Id="rId2" Type="http://schemas.openxmlformats.org/officeDocument/2006/relationships/customXml" Target="../customXml/item2.xml"/><Relationship Id="rId16" Type="http://schemas.openxmlformats.org/officeDocument/2006/relationships/hyperlink" Target="https://forms.office.com/Pages/ResponsePage.aspx?id=HvhVKSvKrkSATX3qZSx5ctWmJpY_-B5CnokgZNhz7apUNEQ5WFFZTkxHWU5KS0lMMkRQVE5GQUNTUiQlQCN0PWc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itizensadvice.org.uk" TargetMode="Externa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itizensadviceliverpool.org.uk/pal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9CBCACEA191459B753DD8C5D5397A" ma:contentTypeVersion="20" ma:contentTypeDescription="Create a new document." ma:contentTypeScope="" ma:versionID="c615b9351c75847eaafc07a152cf1fa4">
  <xsd:schema xmlns:xsd="http://www.w3.org/2001/XMLSchema" xmlns:xs="http://www.w3.org/2001/XMLSchema" xmlns:p="http://schemas.microsoft.com/office/2006/metadata/properties" xmlns:ns1="http://schemas.microsoft.com/sharepoint/v3" xmlns:ns2="73645ded-61bb-424e-aac6-a0abb68ea7a1" xmlns:ns3="6bfa62fd-f825-4583-b098-43131d0be62f" targetNamespace="http://schemas.microsoft.com/office/2006/metadata/properties" ma:root="true" ma:fieldsID="ef155b072c4742b1f9eed74fe8aef798" ns1:_="" ns2:_="" ns3:_="">
    <xsd:import namespace="http://schemas.microsoft.com/sharepoint/v3"/>
    <xsd:import namespace="73645ded-61bb-424e-aac6-a0abb68ea7a1"/>
    <xsd:import namespace="6bfa62fd-f825-4583-b098-43131d0be6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645ded-61bb-424e-aac6-a0abb68ea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4f2b1d-c185-420b-b074-dd5dfa5bef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fa62fd-f825-4583-b098-43131d0be6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33107f7-147f-4ab4-a587-583661263415}" ma:internalName="TaxCatchAll" ma:showField="CatchAllData" ma:web="6bfa62fd-f825-4583-b098-43131d0be6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bfa62fd-f825-4583-b098-43131d0be62f">
      <UserInfo>
        <DisplayName/>
        <AccountId xsi:nil="true"/>
        <AccountType/>
      </UserInfo>
    </SharedWithUsers>
    <TaxCatchAll xmlns="6bfa62fd-f825-4583-b098-43131d0be62f" xsi:nil="true"/>
    <lcf76f155ced4ddcb4097134ff3c332f xmlns="73645ded-61bb-424e-aac6-a0abb68ea7a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BEB893-7920-49BF-BB1C-43B91439B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645ded-61bb-424e-aac6-a0abb68ea7a1"/>
    <ds:schemaRef ds:uri="6bfa62fd-f825-4583-b098-43131d0be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68DB50-3344-42FF-AA67-778D47595371}">
  <ds:schemaRefs>
    <ds:schemaRef ds:uri="http://schemas.microsoft.com/office/2006/metadata/properties"/>
    <ds:schemaRef ds:uri="http://schemas.microsoft.com/office/infopath/2007/PartnerControls"/>
    <ds:schemaRef ds:uri="6bfa62fd-f825-4583-b098-43131d0be62f"/>
    <ds:schemaRef ds:uri="73645ded-61bb-424e-aac6-a0abb68ea7a1"/>
    <ds:schemaRef ds:uri="http://schemas.microsoft.com/sharepoint/v3"/>
  </ds:schemaRefs>
</ds:datastoreItem>
</file>

<file path=customXml/itemProps3.xml><?xml version="1.0" encoding="utf-8"?>
<ds:datastoreItem xmlns:ds="http://schemas.openxmlformats.org/officeDocument/2006/customXml" ds:itemID="{26794F17-ED2F-46AF-B858-381A3057DF1E}">
  <ds:schemaRefs>
    <ds:schemaRef ds:uri="http://schemas.microsoft.com/sharepoint/v3/contenttype/forms"/>
  </ds:schemaRefs>
</ds:datastoreItem>
</file>

<file path=docMetadata/LabelInfo.xml><?xml version="1.0" encoding="utf-8"?>
<clbl:labelList xmlns:clbl="http://schemas.microsoft.com/office/2020/mipLabelMetadata">
  <clbl:label id="{2955f81e-ca2b-44ae-804d-7dea652c7972}" enabled="0" method="" siteId="{2955f81e-ca2b-44ae-804d-7dea652c7972}"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2706</Words>
  <Characters>15427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Citizens Advice Liverpool</Company>
  <LinksUpToDate>false</LinksUpToDate>
  <CharactersWithSpaces>18097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Campbell Syers</dc:creator>
  <cp:lastModifiedBy>Aneta Szulc</cp:lastModifiedBy>
  <cp:revision>23</cp:revision>
  <cp:lastPrinted>2020-01-10T16:25:00Z</cp:lastPrinted>
  <dcterms:created xsi:type="dcterms:W3CDTF">2021-10-05T11:39:00Z</dcterms:created>
  <dcterms:modified xsi:type="dcterms:W3CDTF">2026-10-05T12:02:00Z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0x0101009D49CBCACEA191459B753DD8C5D5397A</vt:lpwstr>
  </property>
  <property fmtid="{D5CDD505-2E9C-101B-9397-08002B2CF9AE}" pid="3" name="Order">
    <vt:r8>2249800</vt:r8>
  </property>
  <property fmtid="{D5CDD505-2E9C-101B-9397-08002B2CF9AE}" pid="4" name="ComplianceAssetId">
    <vt:lpwstr/>
  </property>
  <property fmtid="{D5CDD505-2E9C-101B-9397-08002B2CF9AE}" pid="5" name="MediaServiceImageTags">
    <vt:lpwstr/>
  </property>
</Properties>
</file>